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2424" w14:textId="2183EE79" w:rsidR="001B24BC" w:rsidRPr="001B24BC" w:rsidRDefault="00117195" w:rsidP="001B24BC">
      <w:pPr>
        <w:spacing w:before="100" w:beforeAutospacing="1" w:after="100" w:afterAutospacing="1" w:line="240" w:lineRule="auto"/>
        <w:outlineLvl w:val="0"/>
        <w:rPr>
          <w:rFonts w:ascii="Noto Serif" w:eastAsia="Times New Roman" w:hAnsi="Noto Serif" w:cs="Noto Serif"/>
          <w:b/>
          <w:bCs/>
          <w:color w:val="1C212C"/>
          <w:kern w:val="36"/>
          <w:sz w:val="48"/>
          <w:szCs w:val="48"/>
          <w:lang w:eastAsia="en-GB"/>
        </w:rPr>
      </w:pPr>
      <w:r>
        <w:rPr>
          <w:rFonts w:ascii="Noto Serif" w:eastAsia="Times New Roman" w:hAnsi="Noto Serif" w:cs="Noto Serif"/>
          <w:b/>
          <w:bCs/>
          <w:color w:val="1C212C"/>
          <w:kern w:val="36"/>
          <w:sz w:val="48"/>
          <w:szCs w:val="48"/>
          <w:lang w:eastAsia="en-GB"/>
        </w:rPr>
        <w:t>B</w:t>
      </w:r>
      <w:r w:rsidR="006B2C95">
        <w:rPr>
          <w:rFonts w:ascii="Noto Serif" w:eastAsia="Times New Roman" w:hAnsi="Noto Serif" w:cs="Noto Serif"/>
          <w:b/>
          <w:bCs/>
          <w:color w:val="1C212C"/>
          <w:kern w:val="36"/>
          <w:sz w:val="48"/>
          <w:szCs w:val="48"/>
          <w:lang w:eastAsia="en-GB"/>
        </w:rPr>
        <w:t>illingborough</w:t>
      </w:r>
      <w:r w:rsidR="001B24BC" w:rsidRPr="001B24BC">
        <w:rPr>
          <w:rFonts w:ascii="Noto Serif" w:eastAsia="Times New Roman" w:hAnsi="Noto Serif" w:cs="Noto Serif"/>
          <w:b/>
          <w:bCs/>
          <w:color w:val="1C212C"/>
          <w:kern w:val="36"/>
          <w:sz w:val="48"/>
          <w:szCs w:val="48"/>
          <w:lang w:eastAsia="en-GB"/>
        </w:rPr>
        <w:t xml:space="preserve"> Parish Council Co-option Policy and Procedure </w:t>
      </w:r>
    </w:p>
    <w:p w14:paraId="08BB6548"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There are two types of vacancies:</w:t>
      </w:r>
    </w:p>
    <w:p w14:paraId="18291EE6"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b/>
          <w:bCs/>
          <w:color w:val="1C212C"/>
          <w:sz w:val="24"/>
          <w:szCs w:val="24"/>
          <w:lang w:eastAsia="en-GB"/>
        </w:rPr>
        <w:t>Casual</w:t>
      </w:r>
    </w:p>
    <w:p w14:paraId="7C9329AE"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This occurs during the four year term when a Councillor resigns, dies or becomes disqualified.</w:t>
      </w:r>
    </w:p>
    <w:p w14:paraId="34B2E708"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S87(2) of the Local Government Act 1972 requires a local authority (Parish Council) to give public notice of casual vacancies to ensure transparency and attract more candidates.</w:t>
      </w:r>
    </w:p>
    <w:p w14:paraId="4E55EA42"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process of giving ten electors the opportunity to call a by-election is only relevant for casual vacancies, not ordinary vacancies.</w:t>
      </w:r>
    </w:p>
    <w:p w14:paraId="5108C356"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b/>
          <w:bCs/>
          <w:color w:val="1C212C"/>
          <w:sz w:val="24"/>
          <w:szCs w:val="24"/>
          <w:lang w:eastAsia="en-GB"/>
        </w:rPr>
        <w:t>Ordinary</w:t>
      </w:r>
    </w:p>
    <w:p w14:paraId="583AA085"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This occurs as a result of insufficient nominations for the seats available at the time of election. Any such vacancy/vacancies should be advertised within 35 days of the election or later if still unfilled.</w:t>
      </w:r>
    </w:p>
    <w:p w14:paraId="5C2CE5D5"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In these circumstances a person can be co-opted to fill a vacancy/vacancies at the discretion of the local authority (Parish Council).</w:t>
      </w:r>
    </w:p>
    <w:p w14:paraId="4179FC36"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nomination qualifications required of an applicant for either an ordinary or casual vacancy are the same in accordance with S79 of the Local Government Act 1972.</w:t>
      </w:r>
    </w:p>
    <w:p w14:paraId="7FCD89AA"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b/>
          <w:bCs/>
          <w:color w:val="1C212C"/>
          <w:sz w:val="24"/>
          <w:szCs w:val="24"/>
          <w:lang w:eastAsia="en-GB"/>
        </w:rPr>
        <w:t>The Co-option Process for Ordinary and Casual Vacancies</w:t>
      </w:r>
    </w:p>
    <w:p w14:paraId="0B274E19"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(For casual vacancies this process will apply when a by-election has been advertised but not claimed)</w:t>
      </w:r>
    </w:p>
    <w:p w14:paraId="7DEBDAFD" w14:textId="21EE2314" w:rsid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There are no statutory arrangements in place to co-opt to fill a vacancy and therefore </w:t>
      </w:r>
      <w:r w:rsidR="006B2C95">
        <w:rPr>
          <w:rFonts w:ascii="Arial" w:eastAsia="Times New Roman" w:hAnsi="Arial" w:cs="Arial"/>
          <w:color w:val="1C212C"/>
          <w:sz w:val="24"/>
          <w:szCs w:val="24"/>
          <w:lang w:eastAsia="en-GB"/>
        </w:rPr>
        <w:t>Billingborough</w:t>
      </w:r>
      <w:r w:rsidRPr="001B24BC">
        <w:rPr>
          <w:rFonts w:ascii="Arial" w:eastAsia="Times New Roman" w:hAnsi="Arial" w:cs="Arial"/>
          <w:color w:val="1C212C"/>
          <w:sz w:val="24"/>
          <w:szCs w:val="24"/>
          <w:lang w:eastAsia="en-GB"/>
        </w:rPr>
        <w:t xml:space="preserve"> Parish Council has decided to adopt the following process in order to be fully transparent and ensure all applicants can be considered which meet statutory eligibility criteria and able to offer suitable skills, knowledge, experience and motivation to fulfil the role of Parish Councillor.</w:t>
      </w:r>
    </w:p>
    <w:p w14:paraId="47C47641" w14:textId="79F16015" w:rsidR="00EE1312" w:rsidRPr="001B24BC" w:rsidRDefault="00EE1312" w:rsidP="001B24BC">
      <w:pPr>
        <w:spacing w:before="100" w:beforeAutospacing="1" w:after="100" w:afterAutospacing="1" w:line="240" w:lineRule="auto"/>
        <w:rPr>
          <w:rFonts w:ascii="Arial" w:eastAsia="Times New Roman" w:hAnsi="Arial" w:cs="Arial"/>
          <w:color w:val="1C212C"/>
          <w:sz w:val="24"/>
          <w:szCs w:val="24"/>
          <w:lang w:eastAsia="en-GB"/>
        </w:rPr>
      </w:pPr>
      <w:r>
        <w:rPr>
          <w:rFonts w:ascii="Arial" w:eastAsia="Times New Roman" w:hAnsi="Arial" w:cs="Arial"/>
          <w:color w:val="1C212C"/>
          <w:sz w:val="24"/>
          <w:szCs w:val="24"/>
          <w:lang w:eastAsia="en-GB"/>
        </w:rPr>
        <w:t>Billingborough parish Council is not obliged to fill any vacancy. Even if the Council invites applications for co-option, it is not obliged to select anyone from the candidates who apply.</w:t>
      </w:r>
    </w:p>
    <w:p w14:paraId="5C3D07CE" w14:textId="67993F96"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Where an ordinary vacancy/vacancies occur</w:t>
      </w:r>
      <w:r w:rsidR="00EE1312">
        <w:rPr>
          <w:rFonts w:ascii="Arial" w:eastAsia="Times New Roman" w:hAnsi="Arial" w:cs="Arial"/>
          <w:color w:val="1C212C"/>
          <w:sz w:val="24"/>
          <w:szCs w:val="24"/>
          <w:lang w:eastAsia="en-GB"/>
        </w:rPr>
        <w:t>/s</w:t>
      </w:r>
      <w:r w:rsidRPr="001B24BC">
        <w:rPr>
          <w:rFonts w:ascii="Arial" w:eastAsia="Times New Roman" w:hAnsi="Arial" w:cs="Arial"/>
          <w:color w:val="1C212C"/>
          <w:sz w:val="24"/>
          <w:szCs w:val="24"/>
          <w:lang w:eastAsia="en-GB"/>
        </w:rPr>
        <w:t xml:space="preserve"> the following will apply:</w:t>
      </w:r>
    </w:p>
    <w:p w14:paraId="2C615941"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lastRenderedPageBreak/>
        <w:t>The vacancy/vacancies notice will be advertised as follows:</w:t>
      </w:r>
    </w:p>
    <w:p w14:paraId="2DA9F046" w14:textId="77777777"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On the Parish Council notice board.</w:t>
      </w:r>
    </w:p>
    <w:p w14:paraId="6B738937" w14:textId="77777777"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On the Parish Council website.</w:t>
      </w:r>
    </w:p>
    <w:p w14:paraId="4A63F060" w14:textId="37366357"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xml:space="preserve">On </w:t>
      </w:r>
      <w:r w:rsidR="006B2C95">
        <w:rPr>
          <w:rFonts w:ascii="Arial" w:eastAsia="Times New Roman" w:hAnsi="Arial" w:cs="Arial"/>
          <w:color w:val="1C212C"/>
          <w:sz w:val="24"/>
          <w:szCs w:val="24"/>
          <w:lang w:eastAsia="en-GB"/>
        </w:rPr>
        <w:t>Billingborough</w:t>
      </w:r>
      <w:r w:rsidRPr="001B24BC">
        <w:rPr>
          <w:rFonts w:ascii="Arial" w:eastAsia="Times New Roman" w:hAnsi="Arial" w:cs="Arial"/>
          <w:color w:val="1C212C"/>
          <w:sz w:val="24"/>
          <w:szCs w:val="24"/>
          <w:lang w:eastAsia="en-GB"/>
        </w:rPr>
        <w:t xml:space="preserve"> Parish Council</w:t>
      </w:r>
      <w:r w:rsidR="006B2C95">
        <w:rPr>
          <w:rFonts w:ascii="Arial" w:eastAsia="Times New Roman" w:hAnsi="Arial" w:cs="Arial"/>
          <w:color w:val="1C212C"/>
          <w:sz w:val="24"/>
          <w:szCs w:val="24"/>
          <w:lang w:eastAsia="en-GB"/>
        </w:rPr>
        <w:t>’s</w:t>
      </w:r>
      <w:r w:rsidRPr="001B24BC">
        <w:rPr>
          <w:rFonts w:ascii="Arial" w:eastAsia="Times New Roman" w:hAnsi="Arial" w:cs="Arial"/>
          <w:color w:val="1C212C"/>
          <w:sz w:val="24"/>
          <w:szCs w:val="24"/>
          <w:lang w:eastAsia="en-GB"/>
        </w:rPr>
        <w:t xml:space="preserve"> facebook page or similar social media (</w:t>
      </w:r>
      <w:r w:rsidR="006B2C95">
        <w:rPr>
          <w:rFonts w:ascii="Arial" w:eastAsia="Times New Roman" w:hAnsi="Arial" w:cs="Arial"/>
          <w:color w:val="1C212C"/>
          <w:sz w:val="24"/>
          <w:szCs w:val="24"/>
          <w:lang w:eastAsia="en-GB"/>
        </w:rPr>
        <w:t>if</w:t>
      </w:r>
      <w:r w:rsidRPr="001B24BC">
        <w:rPr>
          <w:rFonts w:ascii="Arial" w:eastAsia="Times New Roman" w:hAnsi="Arial" w:cs="Arial"/>
          <w:color w:val="1C212C"/>
          <w:sz w:val="24"/>
          <w:szCs w:val="24"/>
          <w:lang w:eastAsia="en-GB"/>
        </w:rPr>
        <w:t xml:space="preserve"> available).</w:t>
      </w:r>
    </w:p>
    <w:p w14:paraId="77097434"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notice will have a closing date of 35 days for receiving applications.</w:t>
      </w:r>
    </w:p>
    <w:p w14:paraId="40BBED38"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If no applications are received the notice will be advertised again with a new 35 days closing date.</w:t>
      </w:r>
    </w:p>
    <w:p w14:paraId="048860C7" w14:textId="0A865F83"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This will continue until such time as an application/applications</w:t>
      </w:r>
      <w:r w:rsidR="005B77F4">
        <w:rPr>
          <w:rFonts w:ascii="Arial" w:eastAsia="Times New Roman" w:hAnsi="Arial" w:cs="Arial"/>
          <w:color w:val="1C212C"/>
          <w:sz w:val="24"/>
          <w:szCs w:val="24"/>
          <w:lang w:eastAsia="en-GB"/>
        </w:rPr>
        <w:t>/expression of interest/s</w:t>
      </w:r>
      <w:r w:rsidRPr="001B24BC">
        <w:rPr>
          <w:rFonts w:ascii="Arial" w:eastAsia="Times New Roman" w:hAnsi="Arial" w:cs="Arial"/>
          <w:color w:val="1C212C"/>
          <w:sz w:val="24"/>
          <w:szCs w:val="24"/>
          <w:lang w:eastAsia="en-GB"/>
        </w:rPr>
        <w:t xml:space="preserve"> are received.</w:t>
      </w:r>
    </w:p>
    <w:p w14:paraId="7EF56730" w14:textId="36C3027E" w:rsidR="001B24BC" w:rsidRPr="001B24BC" w:rsidRDefault="001B24BC" w:rsidP="001B24BC">
      <w:pPr>
        <w:numPr>
          <w:ilvl w:val="0"/>
          <w:numId w:val="2"/>
        </w:numPr>
        <w:spacing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When an application/s</w:t>
      </w:r>
      <w:r w:rsidR="00B25322">
        <w:rPr>
          <w:rFonts w:ascii="Arial" w:eastAsia="Times New Roman" w:hAnsi="Arial" w:cs="Arial"/>
          <w:color w:val="1C212C"/>
          <w:sz w:val="24"/>
          <w:szCs w:val="24"/>
          <w:lang w:eastAsia="en-GB"/>
        </w:rPr>
        <w:t>/expressionsofinterest/s</w:t>
      </w:r>
      <w:r w:rsidRPr="001B24BC">
        <w:rPr>
          <w:rFonts w:ascii="Arial" w:eastAsia="Times New Roman" w:hAnsi="Arial" w:cs="Arial"/>
          <w:color w:val="1C212C"/>
          <w:sz w:val="24"/>
          <w:szCs w:val="24"/>
          <w:lang w:eastAsia="en-GB"/>
        </w:rPr>
        <w:t xml:space="preserve"> are received by the closing date the following will</w:t>
      </w:r>
      <w:r w:rsidRPr="001B24BC">
        <w:rPr>
          <w:rFonts w:ascii="Arial" w:eastAsia="Times New Roman" w:hAnsi="Arial" w:cs="Arial"/>
          <w:color w:val="1C212C"/>
          <w:sz w:val="24"/>
          <w:szCs w:val="24"/>
          <w:lang w:eastAsia="en-GB"/>
        </w:rPr>
        <w:br/>
        <w:t>apply:</w:t>
      </w:r>
    </w:p>
    <w:p w14:paraId="03310CC9" w14:textId="3359E4D5" w:rsidR="00B8675C" w:rsidRDefault="00525858"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Pr>
          <w:rFonts w:ascii="Arial" w:eastAsia="Times New Roman" w:hAnsi="Arial" w:cs="Arial"/>
          <w:color w:val="1C212C"/>
          <w:sz w:val="24"/>
          <w:szCs w:val="24"/>
          <w:lang w:eastAsia="en-GB"/>
        </w:rPr>
        <w:t>A</w:t>
      </w:r>
      <w:r w:rsidR="0085238D">
        <w:rPr>
          <w:rFonts w:ascii="Arial" w:eastAsia="Times New Roman" w:hAnsi="Arial" w:cs="Arial"/>
          <w:color w:val="1C212C"/>
          <w:sz w:val="24"/>
          <w:szCs w:val="24"/>
          <w:lang w:eastAsia="en-GB"/>
        </w:rPr>
        <w:t xml:space="preserve">pplicants </w:t>
      </w:r>
      <w:r w:rsidR="001B24BC" w:rsidRPr="001B24BC">
        <w:rPr>
          <w:rFonts w:ascii="Arial" w:eastAsia="Times New Roman" w:hAnsi="Arial" w:cs="Arial"/>
          <w:color w:val="1C212C"/>
          <w:sz w:val="24"/>
          <w:szCs w:val="24"/>
          <w:lang w:eastAsia="en-GB"/>
        </w:rPr>
        <w:t>will be</w:t>
      </w:r>
      <w:r w:rsidR="00735C65">
        <w:rPr>
          <w:rFonts w:ascii="Arial" w:eastAsia="Times New Roman" w:hAnsi="Arial" w:cs="Arial"/>
          <w:color w:val="1C212C"/>
          <w:sz w:val="24"/>
          <w:szCs w:val="24"/>
          <w:lang w:eastAsia="en-GB"/>
        </w:rPr>
        <w:t xml:space="preserve"> asked to </w:t>
      </w:r>
      <w:r w:rsidR="00BD0710">
        <w:rPr>
          <w:rFonts w:ascii="Arial" w:eastAsia="Times New Roman" w:hAnsi="Arial" w:cs="Arial"/>
          <w:color w:val="1C212C"/>
          <w:sz w:val="24"/>
          <w:szCs w:val="24"/>
          <w:lang w:eastAsia="en-GB"/>
        </w:rPr>
        <w:t xml:space="preserve">attend one full meeting, </w:t>
      </w:r>
      <w:r w:rsidR="000049AE">
        <w:rPr>
          <w:rFonts w:ascii="Arial" w:eastAsia="Times New Roman" w:hAnsi="Arial" w:cs="Arial"/>
          <w:color w:val="1C212C"/>
          <w:sz w:val="24"/>
          <w:szCs w:val="24"/>
          <w:lang w:eastAsia="en-GB"/>
        </w:rPr>
        <w:t>purely as an observer,</w:t>
      </w:r>
      <w:r w:rsidR="00CC36E1">
        <w:rPr>
          <w:rFonts w:ascii="Arial" w:eastAsia="Times New Roman" w:hAnsi="Arial" w:cs="Arial"/>
          <w:color w:val="1C212C"/>
          <w:sz w:val="24"/>
          <w:szCs w:val="24"/>
          <w:lang w:eastAsia="en-GB"/>
        </w:rPr>
        <w:t xml:space="preserve"> thus giving the</w:t>
      </w:r>
      <w:r>
        <w:rPr>
          <w:rFonts w:ascii="Arial" w:eastAsia="Times New Roman" w:hAnsi="Arial" w:cs="Arial"/>
          <w:color w:val="1C212C"/>
          <w:sz w:val="24"/>
          <w:szCs w:val="24"/>
          <w:lang w:eastAsia="en-GB"/>
        </w:rPr>
        <w:t>m an indication of what the role entails</w:t>
      </w:r>
      <w:r w:rsidR="000049AE">
        <w:rPr>
          <w:rFonts w:ascii="Arial" w:eastAsia="Times New Roman" w:hAnsi="Arial" w:cs="Arial"/>
          <w:color w:val="1C212C"/>
          <w:sz w:val="24"/>
          <w:szCs w:val="24"/>
          <w:lang w:eastAsia="en-GB"/>
        </w:rPr>
        <w:t>.</w:t>
      </w:r>
    </w:p>
    <w:p w14:paraId="2784A5C8" w14:textId="6075DD87" w:rsidR="001B24BC" w:rsidRPr="001B24BC" w:rsidRDefault="00BD0710"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Pr>
          <w:rFonts w:ascii="Arial" w:eastAsia="Times New Roman" w:hAnsi="Arial" w:cs="Arial"/>
          <w:color w:val="1C212C"/>
          <w:sz w:val="24"/>
          <w:szCs w:val="24"/>
          <w:lang w:eastAsia="en-GB"/>
        </w:rPr>
        <w:t xml:space="preserve"> </w:t>
      </w:r>
      <w:r w:rsidR="00B3300F">
        <w:rPr>
          <w:rFonts w:ascii="Arial" w:eastAsia="Times New Roman" w:hAnsi="Arial" w:cs="Arial"/>
          <w:color w:val="1C212C"/>
          <w:sz w:val="24"/>
          <w:szCs w:val="24"/>
          <w:lang w:eastAsia="en-GB"/>
        </w:rPr>
        <w:t xml:space="preserve">At the next meeting </w:t>
      </w:r>
      <w:r w:rsidR="00735AAB">
        <w:rPr>
          <w:rFonts w:ascii="Arial" w:eastAsia="Times New Roman" w:hAnsi="Arial" w:cs="Arial"/>
          <w:color w:val="1C212C"/>
          <w:sz w:val="24"/>
          <w:szCs w:val="24"/>
          <w:lang w:eastAsia="en-GB"/>
        </w:rPr>
        <w:t>the applicant will be</w:t>
      </w:r>
      <w:r w:rsidR="001B24BC" w:rsidRPr="001B24BC">
        <w:rPr>
          <w:rFonts w:ascii="Arial" w:eastAsia="Times New Roman" w:hAnsi="Arial" w:cs="Arial"/>
          <w:color w:val="1C212C"/>
          <w:sz w:val="24"/>
          <w:szCs w:val="24"/>
          <w:lang w:eastAsia="en-GB"/>
        </w:rPr>
        <w:t xml:space="preserve"> provided with a copy of this Standing Order procedure</w:t>
      </w:r>
      <w:r w:rsidR="00A20D50">
        <w:rPr>
          <w:rFonts w:ascii="Arial" w:eastAsia="Times New Roman" w:hAnsi="Arial" w:cs="Arial"/>
          <w:color w:val="1C212C"/>
          <w:sz w:val="24"/>
          <w:szCs w:val="24"/>
          <w:lang w:eastAsia="en-GB"/>
        </w:rPr>
        <w:t xml:space="preserve"> and an agenda of the meeting at which they are to be considered for appointment.</w:t>
      </w:r>
    </w:p>
    <w:p w14:paraId="26D8C18D" w14:textId="66AE5730"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xml:space="preserve">Each applicant will be invited to complete a Legal Declaration of Qualification to hold Public Office as a Local Councillor (as shown in Appendix </w:t>
      </w:r>
      <w:r w:rsidR="002B2F4C">
        <w:rPr>
          <w:rFonts w:ascii="Arial" w:eastAsia="Times New Roman" w:hAnsi="Arial" w:cs="Arial"/>
          <w:color w:val="1C212C"/>
          <w:sz w:val="24"/>
          <w:szCs w:val="24"/>
          <w:lang w:eastAsia="en-GB"/>
        </w:rPr>
        <w:t>A</w:t>
      </w:r>
      <w:r w:rsidRPr="001B24BC">
        <w:rPr>
          <w:rFonts w:ascii="Arial" w:eastAsia="Times New Roman" w:hAnsi="Arial" w:cs="Arial"/>
          <w:color w:val="1C212C"/>
          <w:sz w:val="24"/>
          <w:szCs w:val="24"/>
          <w:lang w:eastAsia="en-GB"/>
        </w:rPr>
        <w:t>).</w:t>
      </w:r>
    </w:p>
    <w:p w14:paraId="6485F42B" w14:textId="6B5ECDD0"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xml:space="preserve">Each applicant will be invited to provide a “CV” to include the reasons for interest in being a Parish Councillor and what attributes they have to offer for the benefit of the community. </w:t>
      </w:r>
      <w:r w:rsidR="002B2F4C">
        <w:rPr>
          <w:rFonts w:ascii="Arial" w:eastAsia="Times New Roman" w:hAnsi="Arial" w:cs="Arial"/>
          <w:color w:val="1C212C"/>
          <w:sz w:val="24"/>
          <w:szCs w:val="24"/>
          <w:lang w:eastAsia="en-GB"/>
        </w:rPr>
        <w:t>See A</w:t>
      </w:r>
      <w:r w:rsidRPr="001B24BC">
        <w:rPr>
          <w:rFonts w:ascii="Arial" w:eastAsia="Times New Roman" w:hAnsi="Arial" w:cs="Arial"/>
          <w:color w:val="1C212C"/>
          <w:sz w:val="24"/>
          <w:szCs w:val="24"/>
          <w:lang w:eastAsia="en-GB"/>
        </w:rPr>
        <w:t>ppendix A</w:t>
      </w:r>
      <w:r w:rsidR="002B2F4C">
        <w:rPr>
          <w:rFonts w:ascii="Arial" w:eastAsia="Times New Roman" w:hAnsi="Arial" w:cs="Arial"/>
          <w:color w:val="1C212C"/>
          <w:sz w:val="24"/>
          <w:szCs w:val="24"/>
          <w:lang w:eastAsia="en-GB"/>
        </w:rPr>
        <w:t>.</w:t>
      </w:r>
      <w:r w:rsidRPr="001B24BC">
        <w:rPr>
          <w:rFonts w:ascii="Arial" w:eastAsia="Times New Roman" w:hAnsi="Arial" w:cs="Arial"/>
          <w:color w:val="1C212C"/>
          <w:sz w:val="24"/>
          <w:szCs w:val="24"/>
          <w:lang w:eastAsia="en-GB"/>
        </w:rPr>
        <w:t xml:space="preserve"> </w:t>
      </w:r>
    </w:p>
    <w:p w14:paraId="01F50D6F"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If items (ii) and (iii) are not completed by an applicant then they will not be considered for the vacancy/vacancies.</w:t>
      </w:r>
    </w:p>
    <w:p w14:paraId="31111FCF" w14:textId="7032C164"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xml:space="preserve">The Parish Clerk will circulate details of the application/applications to all the other Councillors prior to the </w:t>
      </w:r>
      <w:r w:rsidR="00636B7B">
        <w:rPr>
          <w:rFonts w:ascii="Arial" w:eastAsia="Times New Roman" w:hAnsi="Arial" w:cs="Arial"/>
          <w:color w:val="1C212C"/>
          <w:sz w:val="24"/>
          <w:szCs w:val="24"/>
          <w:lang w:eastAsia="en-GB"/>
        </w:rPr>
        <w:t>relevant</w:t>
      </w:r>
      <w:r w:rsidRPr="001B24BC">
        <w:rPr>
          <w:rFonts w:ascii="Arial" w:eastAsia="Times New Roman" w:hAnsi="Arial" w:cs="Arial"/>
          <w:color w:val="1C212C"/>
          <w:sz w:val="24"/>
          <w:szCs w:val="24"/>
          <w:lang w:eastAsia="en-GB"/>
        </w:rPr>
        <w:t xml:space="preserve"> Parish Council meeting.  These are strictly private and confidential and should be handled carefully at all times.</w:t>
      </w:r>
    </w:p>
    <w:p w14:paraId="78FE22C9"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There will be a separate item on the Parish Council meeting Agenda to deal with the application/applications for Co-options.</w:t>
      </w:r>
    </w:p>
    <w:p w14:paraId="48898104" w14:textId="6F208679" w:rsidR="001B24BC" w:rsidRPr="001B24BC" w:rsidRDefault="001B24BC" w:rsidP="001B24BC">
      <w:pPr>
        <w:numPr>
          <w:ilvl w:val="0"/>
          <w:numId w:val="2"/>
        </w:numPr>
        <w:spacing w:beforeAutospacing="1" w:after="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Each applicant will be invited to attend the Parish Council meeting to present themselves to the Parish Council and to allow the Councillors present to ask them</w:t>
      </w:r>
      <w:r w:rsidR="00A20D50">
        <w:rPr>
          <w:rFonts w:ascii="Arial" w:eastAsia="Times New Roman" w:hAnsi="Arial" w:cs="Arial"/>
          <w:color w:val="1C212C"/>
          <w:sz w:val="24"/>
          <w:szCs w:val="24"/>
          <w:lang w:eastAsia="en-GB"/>
        </w:rPr>
        <w:t xml:space="preserve"> </w:t>
      </w:r>
      <w:r w:rsidR="00A20D50" w:rsidRPr="001B24BC">
        <w:rPr>
          <w:rFonts w:ascii="Arial" w:eastAsia="Times New Roman" w:hAnsi="Arial" w:cs="Arial"/>
          <w:color w:val="1C212C"/>
          <w:sz w:val="24"/>
          <w:szCs w:val="24"/>
          <w:lang w:eastAsia="en-GB"/>
        </w:rPr>
        <w:t>questions in the open meeting</w:t>
      </w:r>
      <w:r w:rsidR="00A20D50">
        <w:rPr>
          <w:rFonts w:ascii="Arial" w:eastAsia="Times New Roman" w:hAnsi="Arial" w:cs="Arial"/>
          <w:color w:val="1C212C"/>
          <w:sz w:val="24"/>
          <w:szCs w:val="24"/>
          <w:lang w:eastAsia="en-GB"/>
        </w:rPr>
        <w:t>.</w:t>
      </w:r>
    </w:p>
    <w:p w14:paraId="5E274401"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If an applicant does not present themselves to the Parish Council meeting and they cannot provide a valid reason for not attending then they will not be considered for the vacancy/vacancies.</w:t>
      </w:r>
    </w:p>
    <w:p w14:paraId="2368B421"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Parish Council will resolve to exclude members of the press and public under the Local Government Act Schedule 12A and the Public Bodies (Admissions to Meetings) Act 1960 to enable it to discuss the merits or otherwise of the applicants. </w:t>
      </w:r>
    </w:p>
    <w:p w14:paraId="02D320B2" w14:textId="51168FF4"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Parish Council meeting will then re-convene as an open meeting and a vote will take place for applicant(s) in alphabetical order if more than one.  Each applicant must have a proposer and a seconder. An absolute majority vote is required for each candidate from all members present and entitled to vote. If there are  more than two candidates for one vacancy and no one of them at the first count receives a majority, the candidate with the least number of votes will be eliminated and the remainder must be put to the vote again until an absolute majority is obtained (LGA 1972 Sch. 12. Para 39). One person will be chosen for each vacancy. No proxy votes are allowed.</w:t>
      </w:r>
    </w:p>
    <w:p w14:paraId="789A03CF" w14:textId="01B2C122"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lastRenderedPageBreak/>
        <w:t>The Chairman will declare the result</w:t>
      </w:r>
      <w:r w:rsidR="00324678">
        <w:rPr>
          <w:rFonts w:ascii="Arial" w:eastAsia="Times New Roman" w:hAnsi="Arial" w:cs="Arial"/>
          <w:color w:val="1C212C"/>
          <w:sz w:val="24"/>
          <w:szCs w:val="24"/>
          <w:lang w:eastAsia="en-GB"/>
        </w:rPr>
        <w:t xml:space="preserve"> and advise the successful applicant of the 4 yearly election process.</w:t>
      </w:r>
    </w:p>
    <w:p w14:paraId="4791106A"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result will be recorded in the Minutes of the Parish Council meeting.</w:t>
      </w:r>
    </w:p>
    <w:p w14:paraId="232F98C9"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Parish Clerk will notify all Parish Council Councillors of the voting count and the result of the selection process as soon as possible afterwards.</w:t>
      </w:r>
    </w:p>
    <w:p w14:paraId="74052E88"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No feedback will be given to any applicant in respect of the Parish Council discussions that took place in the closed part of the meeting unless agreed by the Parish Council.</w:t>
      </w:r>
    </w:p>
    <w:p w14:paraId="05D71D9B"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successful applicant/applicants will be provided with the following:</w:t>
      </w:r>
    </w:p>
    <w:p w14:paraId="28978313" w14:textId="77777777"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A copy of the Parish Council’s Standing Orders.</w:t>
      </w:r>
    </w:p>
    <w:p w14:paraId="578C397B" w14:textId="77777777"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A copy of the Parish Council’s Financial Regulations.</w:t>
      </w:r>
    </w:p>
    <w:p w14:paraId="39860BC2" w14:textId="77777777"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A copy of the Parish Council’s Code of Conduct.</w:t>
      </w:r>
    </w:p>
    <w:p w14:paraId="667DF6C7" w14:textId="77777777"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A copy of the Good Councillors Guide.</w:t>
      </w:r>
    </w:p>
    <w:p w14:paraId="09712050"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successful applicant/applicants will comply with the following:</w:t>
      </w:r>
    </w:p>
    <w:p w14:paraId="53F165BE" w14:textId="77777777"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To sign a Declaration of Acceptance of office form.</w:t>
      </w:r>
    </w:p>
    <w:p w14:paraId="6ED90B34" w14:textId="3CE446EC" w:rsidR="001B24BC" w:rsidRPr="001B24BC" w:rsidRDefault="001B24BC" w:rsidP="001B24BC">
      <w:pPr>
        <w:numPr>
          <w:ilvl w:val="1"/>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xml:space="preserve">To complete a Declaration of Interests form and submit this to the Parish Clerk who will submit to the Monitoring Officer at </w:t>
      </w:r>
      <w:r w:rsidR="001A14FF">
        <w:rPr>
          <w:rFonts w:ascii="Arial" w:eastAsia="Times New Roman" w:hAnsi="Arial" w:cs="Arial"/>
          <w:color w:val="1C212C"/>
          <w:sz w:val="24"/>
          <w:szCs w:val="24"/>
          <w:lang w:eastAsia="en-GB"/>
        </w:rPr>
        <w:t>South Kesteven</w:t>
      </w:r>
      <w:r w:rsidRPr="001B24BC">
        <w:rPr>
          <w:rFonts w:ascii="Arial" w:eastAsia="Times New Roman" w:hAnsi="Arial" w:cs="Arial"/>
          <w:color w:val="1C212C"/>
          <w:sz w:val="24"/>
          <w:szCs w:val="24"/>
          <w:lang w:eastAsia="en-GB"/>
        </w:rPr>
        <w:t xml:space="preserve"> District Council within 28 days.</w:t>
      </w:r>
    </w:p>
    <w:p w14:paraId="178FBA49"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The successful applicant/applicants will be encouraged to undertake training courses paid for by the Parish Council and provided by Lincolnshire Association of Local Councils (LALC).</w:t>
      </w:r>
    </w:p>
    <w:p w14:paraId="7FEA47AD" w14:textId="77777777" w:rsidR="001B24BC" w:rsidRPr="001B24BC" w:rsidRDefault="001B24BC" w:rsidP="001B24BC">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If for any reason an applicant/applicants are not selected then the vacancy/vacancies will be re-advertised in accordance with this procedure.</w:t>
      </w:r>
    </w:p>
    <w:p w14:paraId="59CCAAC9"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w:t>
      </w:r>
    </w:p>
    <w:p w14:paraId="1BC0D370" w14:textId="1370C1EA"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This policy and procedure w</w:t>
      </w:r>
      <w:r w:rsidR="00F312DF">
        <w:rPr>
          <w:rFonts w:ascii="Arial" w:eastAsia="Times New Roman" w:hAnsi="Arial" w:cs="Arial"/>
          <w:color w:val="1C212C"/>
          <w:sz w:val="24"/>
          <w:szCs w:val="24"/>
          <w:lang w:eastAsia="en-GB"/>
        </w:rPr>
        <w:t>ere</w:t>
      </w:r>
      <w:r w:rsidRPr="001B24BC">
        <w:rPr>
          <w:rFonts w:ascii="Arial" w:eastAsia="Times New Roman" w:hAnsi="Arial" w:cs="Arial"/>
          <w:color w:val="1C212C"/>
          <w:sz w:val="24"/>
          <w:szCs w:val="24"/>
          <w:lang w:eastAsia="en-GB"/>
        </w:rPr>
        <w:t xml:space="preserve"> adopted at a meeting on </w:t>
      </w:r>
      <w:r w:rsidR="00117195">
        <w:rPr>
          <w:rFonts w:ascii="Arial" w:eastAsia="Times New Roman" w:hAnsi="Arial" w:cs="Arial"/>
          <w:color w:val="1C212C"/>
          <w:sz w:val="24"/>
          <w:szCs w:val="24"/>
          <w:lang w:eastAsia="en-GB"/>
        </w:rPr>
        <w:t>10 May</w:t>
      </w:r>
      <w:r w:rsidRPr="001B24BC">
        <w:rPr>
          <w:rFonts w:ascii="Arial" w:eastAsia="Times New Roman" w:hAnsi="Arial" w:cs="Arial"/>
          <w:color w:val="1C212C"/>
          <w:sz w:val="24"/>
          <w:szCs w:val="24"/>
          <w:lang w:eastAsia="en-GB"/>
        </w:rPr>
        <w:t xml:space="preserve"> 2022</w:t>
      </w:r>
      <w:r w:rsidR="00F312DF">
        <w:rPr>
          <w:rFonts w:ascii="Arial" w:eastAsia="Times New Roman" w:hAnsi="Arial" w:cs="Arial"/>
          <w:color w:val="1C212C"/>
          <w:sz w:val="24"/>
          <w:szCs w:val="24"/>
          <w:lang w:eastAsia="en-GB"/>
        </w:rPr>
        <w:t xml:space="preserve"> REVISED on 1</w:t>
      </w:r>
      <w:r w:rsidR="00646572">
        <w:rPr>
          <w:rFonts w:ascii="Arial" w:eastAsia="Times New Roman" w:hAnsi="Arial" w:cs="Arial"/>
          <w:color w:val="1C212C"/>
          <w:sz w:val="24"/>
          <w:szCs w:val="24"/>
          <w:lang w:eastAsia="en-GB"/>
        </w:rPr>
        <w:t>1</w:t>
      </w:r>
      <w:r w:rsidR="00F312DF">
        <w:rPr>
          <w:rFonts w:ascii="Arial" w:eastAsia="Times New Roman" w:hAnsi="Arial" w:cs="Arial"/>
          <w:color w:val="1C212C"/>
          <w:sz w:val="24"/>
          <w:szCs w:val="24"/>
          <w:lang w:eastAsia="en-GB"/>
        </w:rPr>
        <w:t>/3/202</w:t>
      </w:r>
      <w:r w:rsidR="00646572">
        <w:rPr>
          <w:rFonts w:ascii="Arial" w:eastAsia="Times New Roman" w:hAnsi="Arial" w:cs="Arial"/>
          <w:color w:val="1C212C"/>
          <w:sz w:val="24"/>
          <w:szCs w:val="24"/>
          <w:lang w:eastAsia="en-GB"/>
        </w:rPr>
        <w:t>5</w:t>
      </w:r>
      <w:r w:rsidR="00D84F1E">
        <w:rPr>
          <w:rFonts w:ascii="Arial" w:eastAsia="Times New Roman" w:hAnsi="Arial" w:cs="Arial"/>
          <w:color w:val="1C212C"/>
          <w:sz w:val="24"/>
          <w:szCs w:val="24"/>
          <w:lang w:eastAsia="en-GB"/>
        </w:rPr>
        <w:t xml:space="preserve">, and </w:t>
      </w:r>
      <w:r w:rsidR="005D178D">
        <w:rPr>
          <w:rFonts w:ascii="Arial" w:eastAsia="Times New Roman" w:hAnsi="Arial" w:cs="Arial"/>
          <w:color w:val="1C212C"/>
          <w:sz w:val="24"/>
          <w:szCs w:val="24"/>
          <w:lang w:eastAsia="en-GB"/>
        </w:rPr>
        <w:t xml:space="preserve">last </w:t>
      </w:r>
      <w:r w:rsidR="00D84F1E">
        <w:rPr>
          <w:rFonts w:ascii="Arial" w:eastAsia="Times New Roman" w:hAnsi="Arial" w:cs="Arial"/>
          <w:color w:val="1C212C"/>
          <w:sz w:val="24"/>
          <w:szCs w:val="24"/>
          <w:lang w:eastAsia="en-GB"/>
        </w:rPr>
        <w:t>rev</w:t>
      </w:r>
      <w:r w:rsidR="005D178D">
        <w:rPr>
          <w:rFonts w:ascii="Arial" w:eastAsia="Times New Roman" w:hAnsi="Arial" w:cs="Arial"/>
          <w:color w:val="1C212C"/>
          <w:sz w:val="24"/>
          <w:szCs w:val="24"/>
          <w:lang w:eastAsia="en-GB"/>
        </w:rPr>
        <w:t>iewed on 10/3/2026</w:t>
      </w:r>
    </w:p>
    <w:p w14:paraId="4F7C312D"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w:t>
      </w:r>
    </w:p>
    <w:p w14:paraId="6A775BBE"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w:t>
      </w:r>
    </w:p>
    <w:p w14:paraId="00078469"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w:t>
      </w:r>
    </w:p>
    <w:p w14:paraId="4BA59E14"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w:t>
      </w:r>
    </w:p>
    <w:tbl>
      <w:tblPr>
        <w:tblW w:w="12000" w:type="dxa"/>
        <w:tblCellMar>
          <w:left w:w="0" w:type="dxa"/>
          <w:right w:w="0" w:type="dxa"/>
        </w:tblCellMar>
        <w:tblLook w:val="04A0" w:firstRow="1" w:lastRow="0" w:firstColumn="1" w:lastColumn="0" w:noHBand="0" w:noVBand="1"/>
      </w:tblPr>
      <w:tblGrid>
        <w:gridCol w:w="12000"/>
      </w:tblGrid>
      <w:tr w:rsidR="001B24BC" w:rsidRPr="001B24BC" w14:paraId="58A62A3C" w14:textId="77777777" w:rsidTr="006A3521">
        <w:tc>
          <w:tcPr>
            <w:tcW w:w="0" w:type="auto"/>
            <w:shd w:val="clear" w:color="auto" w:fill="FAFAF8"/>
            <w:vAlign w:val="center"/>
            <w:hideMark/>
          </w:tcPr>
          <w:p w14:paraId="2BAE4BFE" w14:textId="77777777" w:rsidR="001B24BC" w:rsidRPr="001B24BC" w:rsidRDefault="001B24BC" w:rsidP="001B24BC">
            <w:pPr>
              <w:spacing w:before="100" w:beforeAutospacing="1" w:after="100" w:afterAutospacing="1" w:line="240" w:lineRule="auto"/>
              <w:divId w:val="364601757"/>
              <w:rPr>
                <w:rFonts w:ascii="Times New Roman" w:eastAsia="Times New Roman" w:hAnsi="Times New Roman" w:cs="Times New Roman"/>
                <w:sz w:val="24"/>
                <w:szCs w:val="24"/>
                <w:lang w:eastAsia="en-GB"/>
              </w:rPr>
            </w:pPr>
            <w:r w:rsidRPr="001B24BC">
              <w:rPr>
                <w:rFonts w:ascii="Times New Roman" w:eastAsia="Times New Roman" w:hAnsi="Times New Roman" w:cs="Times New Roman"/>
                <w:sz w:val="24"/>
                <w:szCs w:val="24"/>
                <w:lang w:eastAsia="en-GB"/>
              </w:rPr>
              <w:t> </w:t>
            </w:r>
          </w:p>
        </w:tc>
      </w:tr>
    </w:tbl>
    <w:p w14:paraId="5DAF142D"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w:t>
      </w:r>
    </w:p>
    <w:p w14:paraId="20A5F0CB" w14:textId="43FE6935"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p>
    <w:p w14:paraId="19136B8C" w14:textId="77777777" w:rsidR="001B24BC" w:rsidRPr="001B24BC" w:rsidRDefault="001B24BC" w:rsidP="001B24BC">
      <w:pPr>
        <w:spacing w:before="100" w:beforeAutospacing="1" w:after="100" w:afterAutospacing="1" w:line="240" w:lineRule="auto"/>
        <w:rPr>
          <w:rFonts w:ascii="Arial" w:eastAsia="Times New Roman" w:hAnsi="Arial" w:cs="Arial"/>
          <w:color w:val="1C212C"/>
          <w:sz w:val="24"/>
          <w:szCs w:val="24"/>
          <w:lang w:eastAsia="en-GB"/>
        </w:rPr>
      </w:pPr>
      <w:r w:rsidRPr="001B24BC">
        <w:rPr>
          <w:rFonts w:ascii="Arial" w:eastAsia="Times New Roman" w:hAnsi="Arial" w:cs="Arial"/>
          <w:color w:val="1C212C"/>
          <w:sz w:val="24"/>
          <w:szCs w:val="24"/>
          <w:lang w:eastAsia="en-GB"/>
        </w:rPr>
        <w:t> </w:t>
      </w:r>
    </w:p>
    <w:p w14:paraId="7E610DFF" w14:textId="77777777" w:rsidR="001B24BC" w:rsidRDefault="001B24BC" w:rsidP="001B24BC"/>
    <w:p w14:paraId="6C62F156" w14:textId="77777777" w:rsidR="001B24BC" w:rsidRDefault="001B24BC" w:rsidP="001B24BC">
      <w:r>
        <w:t xml:space="preserve"> </w:t>
      </w:r>
    </w:p>
    <w:p w14:paraId="2AD15A44" w14:textId="77777777" w:rsidR="001B24BC" w:rsidRDefault="001B24BC" w:rsidP="001B24BC"/>
    <w:p w14:paraId="3C80BD71" w14:textId="77777777" w:rsidR="001B24BC" w:rsidRDefault="001B24BC" w:rsidP="001B24BC">
      <w:r>
        <w:lastRenderedPageBreak/>
        <w:t xml:space="preserve"> </w:t>
      </w:r>
    </w:p>
    <w:p w14:paraId="31F0709E" w14:textId="77777777" w:rsidR="001B24BC" w:rsidRDefault="001B24BC" w:rsidP="001B24BC"/>
    <w:p w14:paraId="70BC3FE9" w14:textId="586A518E" w:rsidR="006A3521" w:rsidRPr="00F56347" w:rsidRDefault="006A3521" w:rsidP="00F56347">
      <w:pPr>
        <w:spacing w:before="100" w:beforeAutospacing="1" w:after="100" w:afterAutospacing="1" w:line="240" w:lineRule="auto"/>
        <w:jc w:val="center"/>
        <w:rPr>
          <w:rFonts w:ascii="Calibri" w:eastAsia="Times New Roman" w:hAnsi="Calibri" w:cs="Calibri"/>
          <w:b/>
          <w:bCs/>
          <w:color w:val="333333"/>
          <w:lang w:eastAsia="en-GB"/>
        </w:rPr>
      </w:pPr>
      <w:r w:rsidRPr="00F56347">
        <w:rPr>
          <w:rFonts w:ascii="Calibri" w:hAnsi="Calibri" w:cs="Calibri"/>
          <w:b/>
          <w:bCs/>
          <w:noProof/>
        </w:rPr>
        <mc:AlternateContent>
          <mc:Choice Requires="wps">
            <w:drawing>
              <wp:anchor distT="45720" distB="45720" distL="114300" distR="114300" simplePos="0" relativeHeight="251659264" behindDoc="0" locked="0" layoutInCell="1" allowOverlap="1" wp14:anchorId="60745F3E" wp14:editId="6B76B0F3">
                <wp:simplePos x="0" y="0"/>
                <wp:positionH relativeFrom="column">
                  <wp:posOffset>11430</wp:posOffset>
                </wp:positionH>
                <wp:positionV relativeFrom="paragraph">
                  <wp:posOffset>1306830</wp:posOffset>
                </wp:positionV>
                <wp:extent cx="5928360" cy="29108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910840"/>
                        </a:xfrm>
                        <a:prstGeom prst="rect">
                          <a:avLst/>
                        </a:prstGeom>
                        <a:solidFill>
                          <a:srgbClr val="FFFFFF"/>
                        </a:solidFill>
                        <a:ln w="9525">
                          <a:solidFill>
                            <a:srgbClr val="000000"/>
                          </a:solidFill>
                          <a:miter lim="800000"/>
                          <a:headEnd/>
                          <a:tailEnd/>
                        </a:ln>
                      </wps:spPr>
                      <wps:txbx>
                        <w:txbxContent>
                          <w:p w14:paraId="19B1BE9A" w14:textId="77777777" w:rsidR="006A3521" w:rsidRDefault="006A3521" w:rsidP="006A35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45F3E" id="_x0000_t202" coordsize="21600,21600" o:spt="202" path="m,l,21600r21600,l21600,xe">
                <v:stroke joinstyle="miter"/>
                <v:path gradientshapeok="t" o:connecttype="rect"/>
              </v:shapetype>
              <v:shape id="Text Box 2" o:spid="_x0000_s1026" type="#_x0000_t202" style="position:absolute;left:0;text-align:left;margin-left:.9pt;margin-top:102.9pt;width:466.8pt;height:22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">
                <v:textbox>
                  <w:txbxContent>
                    <w:p w14:paraId="19B1BE9A" w14:textId="77777777" w:rsidR="006A3521" w:rsidRDefault="006A3521" w:rsidP="006A3521"/>
                  </w:txbxContent>
                </v:textbox>
                <w10:wrap type="square"/>
              </v:shape>
            </w:pict>
          </mc:Fallback>
        </mc:AlternateContent>
      </w:r>
      <w:r w:rsidR="00F56347">
        <w:rPr>
          <w:rFonts w:ascii="Calibri" w:eastAsia="Times New Roman" w:hAnsi="Calibri" w:cs="Calibri"/>
          <w:b/>
          <w:bCs/>
          <w:color w:val="333333"/>
          <w:lang w:eastAsia="en-GB"/>
        </w:rPr>
        <w:t xml:space="preserve">ANNEXE  A </w:t>
      </w:r>
      <w:r w:rsidR="00F56347" w:rsidRPr="00F56347">
        <w:rPr>
          <w:rFonts w:ascii="Calibri" w:eastAsia="Times New Roman" w:hAnsi="Calibri" w:cs="Calibri"/>
          <w:b/>
          <w:bCs/>
          <w:color w:val="333333"/>
          <w:lang w:eastAsia="en-GB"/>
        </w:rPr>
        <w:t>BILLINGBOROUGH PARISH COUNCIL CO-OPTION APPLICATION FORM</w:t>
      </w:r>
    </w:p>
    <w:tbl>
      <w:tblPr>
        <w:tblStyle w:val="TableGrid"/>
        <w:tblW w:w="9328" w:type="dxa"/>
        <w:tblLook w:val="04A0" w:firstRow="1" w:lastRow="0" w:firstColumn="1" w:lastColumn="0" w:noHBand="0" w:noVBand="1"/>
      </w:tblPr>
      <w:tblGrid>
        <w:gridCol w:w="2488"/>
        <w:gridCol w:w="6840"/>
      </w:tblGrid>
      <w:tr w:rsidR="006A3521" w14:paraId="1429979E" w14:textId="77777777" w:rsidTr="00A2103C">
        <w:trPr>
          <w:trHeight w:val="401"/>
        </w:trPr>
        <w:tc>
          <w:tcPr>
            <w:tcW w:w="9328" w:type="dxa"/>
            <w:gridSpan w:val="2"/>
            <w:vAlign w:val="center"/>
          </w:tcPr>
          <w:p w14:paraId="00ECB6B3" w14:textId="77777777" w:rsidR="006A3521" w:rsidRPr="001F4F5A" w:rsidRDefault="006A3521" w:rsidP="00A2103C">
            <w:pPr>
              <w:jc w:val="center"/>
              <w:rPr>
                <w:rFonts w:ascii="Calibri" w:hAnsi="Calibri" w:cs="Calibri"/>
                <w:b/>
                <w:bCs/>
              </w:rPr>
            </w:pPr>
            <w:r w:rsidRPr="001F4F5A">
              <w:rPr>
                <w:rFonts w:ascii="Calibri" w:hAnsi="Calibri" w:cs="Calibri"/>
                <w:b/>
                <w:bCs/>
              </w:rPr>
              <w:t>Application for Co-option</w:t>
            </w:r>
          </w:p>
        </w:tc>
      </w:tr>
      <w:tr w:rsidR="006A3521" w14:paraId="30489365" w14:textId="77777777" w:rsidTr="00A2103C">
        <w:trPr>
          <w:trHeight w:val="410"/>
        </w:trPr>
        <w:tc>
          <w:tcPr>
            <w:tcW w:w="2488" w:type="dxa"/>
            <w:vAlign w:val="center"/>
          </w:tcPr>
          <w:p w14:paraId="1AAA50C8" w14:textId="77777777" w:rsidR="006A3521" w:rsidRDefault="006A3521" w:rsidP="00A2103C">
            <w:pPr>
              <w:jc w:val="center"/>
              <w:rPr>
                <w:rFonts w:ascii="Calibri" w:hAnsi="Calibri" w:cs="Calibri"/>
              </w:rPr>
            </w:pPr>
            <w:r>
              <w:rPr>
                <w:rFonts w:ascii="Calibri" w:hAnsi="Calibri" w:cs="Calibri"/>
              </w:rPr>
              <w:t>Full name and title</w:t>
            </w:r>
          </w:p>
        </w:tc>
        <w:tc>
          <w:tcPr>
            <w:tcW w:w="6840" w:type="dxa"/>
          </w:tcPr>
          <w:p w14:paraId="12E9D978" w14:textId="77777777" w:rsidR="006A3521" w:rsidRDefault="006A3521" w:rsidP="00A2103C">
            <w:pPr>
              <w:rPr>
                <w:rFonts w:ascii="Calibri" w:hAnsi="Calibri" w:cs="Calibri"/>
              </w:rPr>
            </w:pPr>
          </w:p>
        </w:tc>
      </w:tr>
      <w:tr w:rsidR="006A3521" w14:paraId="0411F175" w14:textId="77777777" w:rsidTr="00A2103C">
        <w:trPr>
          <w:trHeight w:val="337"/>
        </w:trPr>
        <w:tc>
          <w:tcPr>
            <w:tcW w:w="2488" w:type="dxa"/>
            <w:vAlign w:val="center"/>
          </w:tcPr>
          <w:p w14:paraId="6B4B4DC3" w14:textId="77777777" w:rsidR="006A3521" w:rsidRPr="00A521AF" w:rsidRDefault="006A3521" w:rsidP="00A2103C">
            <w:pPr>
              <w:jc w:val="center"/>
              <w:rPr>
                <w:rFonts w:ascii="Calibri" w:hAnsi="Calibri" w:cs="Calibri"/>
                <w:b/>
                <w:bCs/>
              </w:rPr>
            </w:pPr>
            <w:r>
              <w:rPr>
                <w:rFonts w:ascii="Calibri" w:hAnsi="Calibri" w:cs="Calibri"/>
                <w:b/>
                <w:bCs/>
              </w:rPr>
              <w:t>About you</w:t>
            </w:r>
          </w:p>
        </w:tc>
        <w:tc>
          <w:tcPr>
            <w:tcW w:w="6840" w:type="dxa"/>
          </w:tcPr>
          <w:p w14:paraId="42F31FA6" w14:textId="77777777" w:rsidR="006A3521" w:rsidRPr="00A521AF" w:rsidRDefault="006A3521" w:rsidP="00A2103C">
            <w:pPr>
              <w:rPr>
                <w:rFonts w:ascii="Calibri" w:hAnsi="Calibri" w:cs="Calibri"/>
                <w:i/>
                <w:iCs/>
              </w:rPr>
            </w:pPr>
            <w:r w:rsidRPr="00A521AF">
              <w:rPr>
                <w:rFonts w:ascii="Calibri" w:hAnsi="Calibri" w:cs="Calibri"/>
                <w:i/>
                <w:iCs/>
              </w:rPr>
              <w:t>In the box below tell us a little about your background, skills and experience that might be useful if you join the parish council.</w:t>
            </w:r>
          </w:p>
        </w:tc>
      </w:tr>
    </w:tbl>
    <w:p w14:paraId="3F68DA4A" w14:textId="77777777" w:rsidR="006A3521" w:rsidRDefault="006A3521" w:rsidP="006A3521">
      <w:pPr>
        <w:rPr>
          <w:rFonts w:ascii="Calibri" w:hAnsi="Calibri" w:cs="Calibri"/>
        </w:rPr>
      </w:pPr>
    </w:p>
    <w:tbl>
      <w:tblPr>
        <w:tblStyle w:val="TableGrid"/>
        <w:tblW w:w="9373" w:type="dxa"/>
        <w:tblLook w:val="04A0" w:firstRow="1" w:lastRow="0" w:firstColumn="1" w:lastColumn="0" w:noHBand="0" w:noVBand="1"/>
      </w:tblPr>
      <w:tblGrid>
        <w:gridCol w:w="2205"/>
        <w:gridCol w:w="7168"/>
      </w:tblGrid>
      <w:tr w:rsidR="006A3521" w14:paraId="54FA9F57" w14:textId="77777777" w:rsidTr="00A2103C">
        <w:trPr>
          <w:trHeight w:val="535"/>
        </w:trPr>
        <w:tc>
          <w:tcPr>
            <w:tcW w:w="2205" w:type="dxa"/>
            <w:tcBorders>
              <w:bottom w:val="single" w:sz="4" w:space="0" w:color="auto"/>
            </w:tcBorders>
            <w:vAlign w:val="center"/>
          </w:tcPr>
          <w:p w14:paraId="348B18FB" w14:textId="77777777" w:rsidR="006A3521" w:rsidRPr="00937D48" w:rsidRDefault="006A3521" w:rsidP="00A2103C">
            <w:pPr>
              <w:jc w:val="center"/>
              <w:rPr>
                <w:rFonts w:ascii="Calibri" w:hAnsi="Calibri" w:cs="Calibri"/>
                <w:b/>
                <w:bCs/>
              </w:rPr>
            </w:pPr>
            <w:r w:rsidRPr="00937D48">
              <w:rPr>
                <w:rFonts w:ascii="Calibri" w:hAnsi="Calibri" w:cs="Calibri"/>
                <w:b/>
                <w:bCs/>
              </w:rPr>
              <w:t>Reasons for applying</w:t>
            </w:r>
          </w:p>
        </w:tc>
        <w:tc>
          <w:tcPr>
            <w:tcW w:w="7168" w:type="dxa"/>
            <w:tcBorders>
              <w:bottom w:val="single" w:sz="4" w:space="0" w:color="auto"/>
            </w:tcBorders>
          </w:tcPr>
          <w:p w14:paraId="574A35B1" w14:textId="77777777" w:rsidR="006A3521" w:rsidRPr="00937D48" w:rsidRDefault="006A3521" w:rsidP="00A2103C">
            <w:pPr>
              <w:rPr>
                <w:rFonts w:ascii="Calibri" w:hAnsi="Calibri" w:cs="Calibri"/>
                <w:i/>
                <w:iCs/>
              </w:rPr>
            </w:pPr>
            <w:r w:rsidRPr="00937D48">
              <w:rPr>
                <w:rFonts w:ascii="Calibri" w:hAnsi="Calibri" w:cs="Calibri"/>
                <w:i/>
                <w:iCs/>
              </w:rPr>
              <w:t xml:space="preserve">Please explain </w:t>
            </w:r>
            <w:r>
              <w:rPr>
                <w:rFonts w:ascii="Calibri" w:hAnsi="Calibri" w:cs="Calibri"/>
                <w:i/>
                <w:iCs/>
              </w:rPr>
              <w:t xml:space="preserve">here </w:t>
            </w:r>
            <w:r w:rsidRPr="00937D48">
              <w:rPr>
                <w:rFonts w:ascii="Calibri" w:hAnsi="Calibri" w:cs="Calibri"/>
                <w:i/>
                <w:iCs/>
              </w:rPr>
              <w:t>your reasons why you want to be a member of</w:t>
            </w:r>
            <w:r>
              <w:rPr>
                <w:rFonts w:ascii="Calibri" w:hAnsi="Calibri" w:cs="Calibri"/>
                <w:i/>
                <w:iCs/>
              </w:rPr>
              <w:t xml:space="preserve"> the Town/ </w:t>
            </w:r>
            <w:r w:rsidRPr="00937D48">
              <w:rPr>
                <w:rFonts w:ascii="Calibri" w:hAnsi="Calibri" w:cs="Calibri"/>
                <w:i/>
                <w:iCs/>
              </w:rPr>
              <w:t>Parish Council</w:t>
            </w:r>
          </w:p>
        </w:tc>
      </w:tr>
      <w:tr w:rsidR="006A3521" w14:paraId="7E7AFC6F" w14:textId="77777777" w:rsidTr="00A2103C">
        <w:trPr>
          <w:trHeight w:val="2763"/>
        </w:trPr>
        <w:tc>
          <w:tcPr>
            <w:tcW w:w="2205" w:type="dxa"/>
            <w:tcBorders>
              <w:right w:val="nil"/>
            </w:tcBorders>
          </w:tcPr>
          <w:p w14:paraId="2DBFB6DB" w14:textId="77777777" w:rsidR="006A3521" w:rsidRDefault="006A3521" w:rsidP="00A2103C">
            <w:pPr>
              <w:jc w:val="center"/>
              <w:rPr>
                <w:rFonts w:ascii="Calibri" w:hAnsi="Calibri" w:cs="Calibri"/>
              </w:rPr>
            </w:pPr>
          </w:p>
        </w:tc>
        <w:tc>
          <w:tcPr>
            <w:tcW w:w="7168" w:type="dxa"/>
            <w:tcBorders>
              <w:left w:val="nil"/>
            </w:tcBorders>
          </w:tcPr>
          <w:p w14:paraId="2ED6B8C4" w14:textId="77777777" w:rsidR="006A3521" w:rsidRDefault="006A3521" w:rsidP="00A2103C">
            <w:pPr>
              <w:rPr>
                <w:rFonts w:ascii="Calibri" w:hAnsi="Calibri" w:cs="Calibri"/>
              </w:rPr>
            </w:pPr>
          </w:p>
        </w:tc>
      </w:tr>
      <w:tr w:rsidR="006A3521" w14:paraId="78FEE0EC" w14:textId="77777777" w:rsidTr="00A2103C">
        <w:trPr>
          <w:trHeight w:val="535"/>
        </w:trPr>
        <w:tc>
          <w:tcPr>
            <w:tcW w:w="2205" w:type="dxa"/>
            <w:vAlign w:val="center"/>
          </w:tcPr>
          <w:p w14:paraId="4F33283B" w14:textId="77777777" w:rsidR="006A3521" w:rsidRPr="00937D48" w:rsidRDefault="006A3521" w:rsidP="00A2103C">
            <w:pPr>
              <w:jc w:val="center"/>
              <w:rPr>
                <w:rFonts w:ascii="Calibri" w:hAnsi="Calibri" w:cs="Calibri"/>
                <w:b/>
                <w:bCs/>
              </w:rPr>
            </w:pPr>
            <w:r w:rsidRPr="00937D48">
              <w:rPr>
                <w:rFonts w:ascii="Calibri" w:hAnsi="Calibri" w:cs="Calibri"/>
                <w:b/>
                <w:bCs/>
              </w:rPr>
              <w:t>Signature</w:t>
            </w:r>
          </w:p>
        </w:tc>
        <w:tc>
          <w:tcPr>
            <w:tcW w:w="7168" w:type="dxa"/>
          </w:tcPr>
          <w:p w14:paraId="789B4DA6" w14:textId="77777777" w:rsidR="006A3521" w:rsidRDefault="006A3521" w:rsidP="00A2103C">
            <w:pPr>
              <w:rPr>
                <w:rFonts w:ascii="Calibri" w:hAnsi="Calibri" w:cs="Calibri"/>
              </w:rPr>
            </w:pPr>
          </w:p>
        </w:tc>
      </w:tr>
      <w:tr w:rsidR="006A3521" w14:paraId="4E4DC2DD" w14:textId="77777777" w:rsidTr="00A2103C">
        <w:trPr>
          <w:trHeight w:val="535"/>
        </w:trPr>
        <w:tc>
          <w:tcPr>
            <w:tcW w:w="2205" w:type="dxa"/>
            <w:vAlign w:val="center"/>
          </w:tcPr>
          <w:p w14:paraId="6507B53E" w14:textId="77777777" w:rsidR="006A3521" w:rsidRPr="00937D48" w:rsidRDefault="006A3521" w:rsidP="00A2103C">
            <w:pPr>
              <w:jc w:val="center"/>
              <w:rPr>
                <w:rFonts w:ascii="Calibri" w:hAnsi="Calibri" w:cs="Calibri"/>
                <w:b/>
                <w:bCs/>
              </w:rPr>
            </w:pPr>
            <w:r>
              <w:rPr>
                <w:rFonts w:ascii="Calibri" w:hAnsi="Calibri" w:cs="Calibri"/>
                <w:b/>
                <w:bCs/>
              </w:rPr>
              <w:t>Date</w:t>
            </w:r>
          </w:p>
        </w:tc>
        <w:tc>
          <w:tcPr>
            <w:tcW w:w="7168" w:type="dxa"/>
          </w:tcPr>
          <w:p w14:paraId="73C100EF" w14:textId="77777777" w:rsidR="006A3521" w:rsidRDefault="006A3521" w:rsidP="00A2103C">
            <w:pPr>
              <w:rPr>
                <w:rFonts w:ascii="Calibri" w:hAnsi="Calibri" w:cs="Calibri"/>
              </w:rPr>
            </w:pPr>
          </w:p>
        </w:tc>
      </w:tr>
    </w:tbl>
    <w:p w14:paraId="183983CF" w14:textId="77777777" w:rsidR="006A3521" w:rsidRDefault="006A3521" w:rsidP="006A3521">
      <w:pPr>
        <w:rPr>
          <w:rFonts w:ascii="Calibri" w:hAnsi="Calibri" w:cs="Calibri"/>
        </w:rPr>
      </w:pPr>
    </w:p>
    <w:p w14:paraId="718268C6" w14:textId="77777777" w:rsidR="006A3521" w:rsidRDefault="006A3521" w:rsidP="006A3521">
      <w:pPr>
        <w:rPr>
          <w:rFonts w:ascii="Calibri" w:hAnsi="Calibri" w:cs="Calibri"/>
        </w:rPr>
      </w:pPr>
      <w:r>
        <w:rPr>
          <w:rFonts w:ascii="Calibri" w:hAnsi="Calibri" w:cs="Calibri"/>
        </w:rPr>
        <w:t xml:space="preserve">Return this form to the Parish Clerk once you have completed it. </w:t>
      </w:r>
    </w:p>
    <w:p w14:paraId="32FA6632" w14:textId="77777777" w:rsidR="006A3521" w:rsidRPr="008425C1" w:rsidRDefault="006A3521" w:rsidP="006A3521">
      <w:pPr>
        <w:rPr>
          <w:rFonts w:cstheme="minorHAnsi"/>
          <w:shd w:val="clear" w:color="auto" w:fill="FAFAF8"/>
        </w:rPr>
      </w:pPr>
      <w:bookmarkStart w:id="0" w:name="_Hlk118717604"/>
      <w:r>
        <w:rPr>
          <w:rFonts w:ascii="Calibri" w:hAnsi="Calibri" w:cs="Calibri"/>
        </w:rPr>
        <w:t>billingboroughparishclerk@gmail.com</w:t>
      </w:r>
    </w:p>
    <w:bookmarkEnd w:id="0"/>
    <w:p w14:paraId="4B2F6627" w14:textId="77777777" w:rsidR="006A3521" w:rsidRDefault="006A3521" w:rsidP="006A3521">
      <w:pPr>
        <w:rPr>
          <w:rFonts w:cstheme="minorHAnsi"/>
          <w:shd w:val="clear" w:color="auto" w:fill="FAFAF8"/>
        </w:rPr>
      </w:pPr>
      <w:r>
        <w:rPr>
          <w:rFonts w:cstheme="minorHAnsi"/>
          <w:shd w:val="clear" w:color="auto" w:fill="FAFAF8"/>
        </w:rPr>
        <w:br w:type="page"/>
      </w:r>
    </w:p>
    <w:tbl>
      <w:tblPr>
        <w:tblStyle w:val="TableGrid"/>
        <w:tblW w:w="9554" w:type="dxa"/>
        <w:tblLook w:val="04A0" w:firstRow="1" w:lastRow="0" w:firstColumn="1" w:lastColumn="0" w:noHBand="0" w:noVBand="1"/>
      </w:tblPr>
      <w:tblGrid>
        <w:gridCol w:w="2813"/>
        <w:gridCol w:w="6741"/>
      </w:tblGrid>
      <w:tr w:rsidR="006A3521" w14:paraId="58A63470" w14:textId="77777777" w:rsidTr="00A2103C">
        <w:trPr>
          <w:trHeight w:val="47"/>
        </w:trPr>
        <w:tc>
          <w:tcPr>
            <w:tcW w:w="9554" w:type="dxa"/>
            <w:gridSpan w:val="2"/>
          </w:tcPr>
          <w:p w14:paraId="746EC5C6" w14:textId="77777777" w:rsidR="006A3521" w:rsidRPr="00775023" w:rsidRDefault="006A3521" w:rsidP="00A2103C">
            <w:pPr>
              <w:jc w:val="center"/>
              <w:rPr>
                <w:rFonts w:cstheme="minorHAnsi"/>
                <w:b/>
                <w:bCs/>
                <w:shd w:val="clear" w:color="auto" w:fill="FAFAF8"/>
              </w:rPr>
            </w:pPr>
            <w:r w:rsidRPr="00775023">
              <w:rPr>
                <w:rFonts w:cstheme="minorHAnsi"/>
                <w:b/>
                <w:bCs/>
                <w:shd w:val="clear" w:color="auto" w:fill="FAFAF8"/>
              </w:rPr>
              <w:lastRenderedPageBreak/>
              <w:t>Eligibility to be a Parish Councillor</w:t>
            </w:r>
          </w:p>
        </w:tc>
      </w:tr>
      <w:tr w:rsidR="006A3521" w14:paraId="4A555EAC" w14:textId="77777777" w:rsidTr="00A2103C">
        <w:trPr>
          <w:trHeight w:val="96"/>
        </w:trPr>
        <w:tc>
          <w:tcPr>
            <w:tcW w:w="2813" w:type="dxa"/>
          </w:tcPr>
          <w:p w14:paraId="7B36A219" w14:textId="77777777" w:rsidR="006A3521" w:rsidRPr="00775023" w:rsidRDefault="006A3521" w:rsidP="00A2103C">
            <w:pPr>
              <w:rPr>
                <w:rFonts w:cstheme="minorHAnsi"/>
                <w:b/>
                <w:bCs/>
                <w:shd w:val="clear" w:color="auto" w:fill="FAFAF8"/>
              </w:rPr>
            </w:pPr>
            <w:r w:rsidRPr="00775023">
              <w:rPr>
                <w:rFonts w:cstheme="minorHAnsi"/>
                <w:b/>
                <w:bCs/>
                <w:shd w:val="clear" w:color="auto" w:fill="FAFAF8"/>
              </w:rPr>
              <w:t>Full name and Title</w:t>
            </w:r>
          </w:p>
        </w:tc>
        <w:tc>
          <w:tcPr>
            <w:tcW w:w="6741" w:type="dxa"/>
          </w:tcPr>
          <w:p w14:paraId="79F58B1F" w14:textId="77777777" w:rsidR="006A3521" w:rsidRDefault="006A3521" w:rsidP="00A2103C">
            <w:pPr>
              <w:rPr>
                <w:rFonts w:cstheme="minorHAnsi"/>
                <w:shd w:val="clear" w:color="auto" w:fill="FAFAF8"/>
              </w:rPr>
            </w:pPr>
          </w:p>
          <w:p w14:paraId="5BE70FC8" w14:textId="77777777" w:rsidR="006A3521" w:rsidRDefault="006A3521" w:rsidP="00A2103C">
            <w:pPr>
              <w:rPr>
                <w:rFonts w:cstheme="minorHAnsi"/>
                <w:shd w:val="clear" w:color="auto" w:fill="FAFAF8"/>
              </w:rPr>
            </w:pPr>
          </w:p>
        </w:tc>
      </w:tr>
      <w:tr w:rsidR="006A3521" w14:paraId="6C4F61A2" w14:textId="77777777" w:rsidTr="00A2103C">
        <w:trPr>
          <w:trHeight w:val="180"/>
        </w:trPr>
        <w:tc>
          <w:tcPr>
            <w:tcW w:w="9554" w:type="dxa"/>
            <w:gridSpan w:val="2"/>
          </w:tcPr>
          <w:tbl>
            <w:tblPr>
              <w:tblStyle w:val="TableGrid"/>
              <w:tblW w:w="9328" w:type="dxa"/>
              <w:tblLook w:val="04A0" w:firstRow="1" w:lastRow="0" w:firstColumn="1" w:lastColumn="0" w:noHBand="0" w:noVBand="1"/>
            </w:tblPr>
            <w:tblGrid>
              <w:gridCol w:w="2488"/>
              <w:gridCol w:w="6840"/>
            </w:tblGrid>
            <w:tr w:rsidR="006A3521" w14:paraId="77F91335" w14:textId="77777777" w:rsidTr="00A2103C">
              <w:trPr>
                <w:trHeight w:val="401"/>
              </w:trPr>
              <w:tc>
                <w:tcPr>
                  <w:tcW w:w="2488" w:type="dxa"/>
                  <w:vAlign w:val="center"/>
                </w:tcPr>
                <w:p w14:paraId="481DBF5B" w14:textId="77777777" w:rsidR="006A3521" w:rsidRDefault="006A3521" w:rsidP="00A2103C">
                  <w:pPr>
                    <w:jc w:val="center"/>
                    <w:rPr>
                      <w:rFonts w:ascii="Calibri" w:hAnsi="Calibri" w:cs="Calibri"/>
                    </w:rPr>
                  </w:pPr>
                  <w:r>
                    <w:rPr>
                      <w:rFonts w:ascii="Calibri" w:hAnsi="Calibri" w:cs="Calibri"/>
                    </w:rPr>
                    <w:t>Home address</w:t>
                  </w:r>
                </w:p>
              </w:tc>
              <w:tc>
                <w:tcPr>
                  <w:tcW w:w="6840" w:type="dxa"/>
                </w:tcPr>
                <w:p w14:paraId="3842DBDA" w14:textId="77777777" w:rsidR="006A3521" w:rsidRDefault="006A3521" w:rsidP="00A2103C">
                  <w:pPr>
                    <w:rPr>
                      <w:rFonts w:ascii="Calibri" w:hAnsi="Calibri" w:cs="Calibri"/>
                    </w:rPr>
                  </w:pPr>
                </w:p>
              </w:tc>
            </w:tr>
            <w:tr w:rsidR="006A3521" w14:paraId="10D8156B" w14:textId="77777777" w:rsidTr="00A2103C">
              <w:trPr>
                <w:trHeight w:val="410"/>
              </w:trPr>
              <w:tc>
                <w:tcPr>
                  <w:tcW w:w="2488" w:type="dxa"/>
                  <w:vAlign w:val="center"/>
                </w:tcPr>
                <w:p w14:paraId="2962D05E" w14:textId="77777777" w:rsidR="006A3521" w:rsidRDefault="006A3521" w:rsidP="00A2103C">
                  <w:pPr>
                    <w:jc w:val="center"/>
                    <w:rPr>
                      <w:rFonts w:ascii="Calibri" w:hAnsi="Calibri" w:cs="Calibri"/>
                    </w:rPr>
                  </w:pPr>
                  <w:r>
                    <w:rPr>
                      <w:rFonts w:ascii="Calibri" w:hAnsi="Calibri" w:cs="Calibri"/>
                    </w:rPr>
                    <w:t>Home telephone</w:t>
                  </w:r>
                </w:p>
              </w:tc>
              <w:tc>
                <w:tcPr>
                  <w:tcW w:w="6840" w:type="dxa"/>
                </w:tcPr>
                <w:p w14:paraId="4EE06038" w14:textId="77777777" w:rsidR="006A3521" w:rsidRDefault="006A3521" w:rsidP="00A2103C">
                  <w:pPr>
                    <w:rPr>
                      <w:rFonts w:ascii="Calibri" w:hAnsi="Calibri" w:cs="Calibri"/>
                    </w:rPr>
                  </w:pPr>
                </w:p>
              </w:tc>
            </w:tr>
            <w:tr w:rsidR="006A3521" w14:paraId="14D6E2CC" w14:textId="77777777" w:rsidTr="00A2103C">
              <w:trPr>
                <w:trHeight w:val="401"/>
              </w:trPr>
              <w:tc>
                <w:tcPr>
                  <w:tcW w:w="2488" w:type="dxa"/>
                  <w:vAlign w:val="center"/>
                </w:tcPr>
                <w:p w14:paraId="4CBA71E0" w14:textId="77777777" w:rsidR="006A3521" w:rsidRDefault="006A3521" w:rsidP="00A2103C">
                  <w:pPr>
                    <w:jc w:val="center"/>
                    <w:rPr>
                      <w:rFonts w:ascii="Calibri" w:hAnsi="Calibri" w:cs="Calibri"/>
                    </w:rPr>
                  </w:pPr>
                  <w:r>
                    <w:rPr>
                      <w:rFonts w:ascii="Calibri" w:hAnsi="Calibri" w:cs="Calibri"/>
                    </w:rPr>
                    <w:t>Mobile telephone</w:t>
                  </w:r>
                </w:p>
              </w:tc>
              <w:tc>
                <w:tcPr>
                  <w:tcW w:w="6840" w:type="dxa"/>
                </w:tcPr>
                <w:p w14:paraId="27AF8D92" w14:textId="77777777" w:rsidR="006A3521" w:rsidRDefault="006A3521" w:rsidP="00A2103C">
                  <w:pPr>
                    <w:rPr>
                      <w:rFonts w:ascii="Calibri" w:hAnsi="Calibri" w:cs="Calibri"/>
                    </w:rPr>
                  </w:pPr>
                </w:p>
              </w:tc>
            </w:tr>
            <w:tr w:rsidR="006A3521" w14:paraId="4B6358C3" w14:textId="77777777" w:rsidTr="00A2103C">
              <w:trPr>
                <w:trHeight w:val="401"/>
              </w:trPr>
              <w:tc>
                <w:tcPr>
                  <w:tcW w:w="2488" w:type="dxa"/>
                  <w:vAlign w:val="center"/>
                </w:tcPr>
                <w:p w14:paraId="12C76DE6" w14:textId="77777777" w:rsidR="006A3521" w:rsidRDefault="006A3521" w:rsidP="00A2103C">
                  <w:pPr>
                    <w:jc w:val="center"/>
                    <w:rPr>
                      <w:rFonts w:ascii="Calibri" w:hAnsi="Calibri" w:cs="Calibri"/>
                    </w:rPr>
                  </w:pPr>
                  <w:r>
                    <w:rPr>
                      <w:rFonts w:ascii="Calibri" w:hAnsi="Calibri" w:cs="Calibri"/>
                    </w:rPr>
                    <w:t>Email address</w:t>
                  </w:r>
                </w:p>
              </w:tc>
              <w:tc>
                <w:tcPr>
                  <w:tcW w:w="6840" w:type="dxa"/>
                </w:tcPr>
                <w:p w14:paraId="07CFD677" w14:textId="77777777" w:rsidR="006A3521" w:rsidRDefault="006A3521" w:rsidP="00A2103C">
                  <w:pPr>
                    <w:rPr>
                      <w:rFonts w:ascii="Calibri" w:hAnsi="Calibri" w:cs="Calibri"/>
                    </w:rPr>
                  </w:pPr>
                </w:p>
              </w:tc>
            </w:tr>
          </w:tbl>
          <w:p w14:paraId="3D512042" w14:textId="77777777" w:rsidR="006A3521" w:rsidRDefault="006A3521" w:rsidP="00A2103C">
            <w:pPr>
              <w:overflowPunct w:val="0"/>
              <w:rPr>
                <w:rFonts w:cstheme="minorHAnsi"/>
                <w:shd w:val="clear" w:color="auto" w:fill="FAFAF8"/>
              </w:rPr>
            </w:pPr>
            <w:r>
              <w:rPr>
                <w:rFonts w:ascii="Calibri" w:hAnsi="Calibri"/>
                <w:color w:val="000000"/>
              </w:rPr>
              <w:t>It is a condition of being a Parish Councillor that your name will be made public via notice boards and the parish council website.  You may need to disclose your phone and email address to deal with parish council matters.  Do you agree to this?                                                             Yes   /   No</w:t>
            </w:r>
          </w:p>
        </w:tc>
      </w:tr>
      <w:tr w:rsidR="006A3521" w14:paraId="045E9B79" w14:textId="77777777" w:rsidTr="00A2103C">
        <w:trPr>
          <w:trHeight w:val="34"/>
        </w:trPr>
        <w:tc>
          <w:tcPr>
            <w:tcW w:w="9554" w:type="dxa"/>
            <w:gridSpan w:val="2"/>
          </w:tcPr>
          <w:p w14:paraId="3C618601" w14:textId="77777777" w:rsidR="006A3521" w:rsidRDefault="006A3521" w:rsidP="00A2103C">
            <w:pPr>
              <w:rPr>
                <w:rFonts w:cstheme="minorHAnsi"/>
                <w:shd w:val="clear" w:color="auto" w:fill="FAFAF8"/>
              </w:rPr>
            </w:pPr>
          </w:p>
        </w:tc>
      </w:tr>
      <w:tr w:rsidR="006A3521" w14:paraId="76D04F08" w14:textId="77777777" w:rsidTr="00A2103C">
        <w:trPr>
          <w:trHeight w:val="48"/>
        </w:trPr>
        <w:tc>
          <w:tcPr>
            <w:tcW w:w="9554" w:type="dxa"/>
            <w:gridSpan w:val="2"/>
          </w:tcPr>
          <w:p w14:paraId="3C7F32E5" w14:textId="77777777" w:rsidR="006A3521" w:rsidRDefault="006A3521" w:rsidP="00A2103C">
            <w:pPr>
              <w:overflowPunct w:val="0"/>
              <w:rPr>
                <w:rFonts w:cstheme="minorHAnsi"/>
                <w:shd w:val="clear" w:color="auto" w:fill="FAFAF8"/>
              </w:rPr>
            </w:pPr>
            <w:r w:rsidRPr="00BE5C19">
              <w:rPr>
                <w:rFonts w:cstheme="minorHAnsi"/>
              </w:rPr>
              <w:t>Are you a British, Commonwealth or other European Union Citizen and not require leave to enter or remain in the United Kingdom or have indefinite leave to remain</w:t>
            </w:r>
            <w:r>
              <w:rPr>
                <w:rFonts w:cstheme="minorHAnsi"/>
              </w:rPr>
              <w:t>?</w:t>
            </w:r>
            <w:r w:rsidRPr="00BE5C19">
              <w:rPr>
                <w:rFonts w:cstheme="minorHAnsi"/>
              </w:rPr>
              <w:t xml:space="preserve"> </w:t>
            </w:r>
            <w:r>
              <w:rPr>
                <w:rFonts w:cstheme="minorHAnsi"/>
              </w:rPr>
              <w:t xml:space="preserve">                       Yes   /   No  </w:t>
            </w:r>
          </w:p>
        </w:tc>
      </w:tr>
      <w:tr w:rsidR="006A3521" w14:paraId="1125210E" w14:textId="77777777" w:rsidTr="00A2103C">
        <w:trPr>
          <w:trHeight w:val="47"/>
        </w:trPr>
        <w:tc>
          <w:tcPr>
            <w:tcW w:w="9554" w:type="dxa"/>
            <w:gridSpan w:val="2"/>
          </w:tcPr>
          <w:p w14:paraId="3074EFED" w14:textId="77777777" w:rsidR="006A3521" w:rsidRDefault="006A3521" w:rsidP="00A2103C">
            <w:pPr>
              <w:rPr>
                <w:rFonts w:cstheme="minorHAnsi"/>
                <w:shd w:val="clear" w:color="auto" w:fill="FAFAF8"/>
              </w:rPr>
            </w:pPr>
          </w:p>
        </w:tc>
      </w:tr>
      <w:tr w:rsidR="006A3521" w14:paraId="21E9787E" w14:textId="77777777" w:rsidTr="00A2103C">
        <w:trPr>
          <w:trHeight w:val="47"/>
        </w:trPr>
        <w:tc>
          <w:tcPr>
            <w:tcW w:w="9554" w:type="dxa"/>
            <w:gridSpan w:val="2"/>
            <w:shd w:val="clear" w:color="auto" w:fill="FFFFFF" w:themeFill="background1"/>
          </w:tcPr>
          <w:p w14:paraId="5871D446" w14:textId="77777777" w:rsidR="006A3521" w:rsidRDefault="006A3521" w:rsidP="00A2103C">
            <w:pPr>
              <w:rPr>
                <w:rFonts w:cstheme="minorHAnsi"/>
                <w:shd w:val="clear" w:color="auto" w:fill="FAFAF8"/>
              </w:rPr>
            </w:pPr>
            <w:r>
              <w:rPr>
                <w:rFonts w:cstheme="minorHAnsi"/>
                <w:shd w:val="clear" w:color="auto" w:fill="FAFAF8"/>
              </w:rPr>
              <w:t>Are you aged over 18?                                                                                                     Yes   /   No</w:t>
            </w:r>
          </w:p>
        </w:tc>
      </w:tr>
      <w:tr w:rsidR="006A3521" w14:paraId="2F2F7869" w14:textId="77777777" w:rsidTr="00A2103C">
        <w:trPr>
          <w:trHeight w:val="47"/>
        </w:trPr>
        <w:tc>
          <w:tcPr>
            <w:tcW w:w="9554" w:type="dxa"/>
            <w:gridSpan w:val="2"/>
          </w:tcPr>
          <w:p w14:paraId="14C0454E" w14:textId="77777777" w:rsidR="006A3521" w:rsidRDefault="006A3521" w:rsidP="00A2103C">
            <w:pPr>
              <w:rPr>
                <w:rFonts w:cstheme="minorHAnsi"/>
                <w:shd w:val="clear" w:color="auto" w:fill="FAFAF8"/>
              </w:rPr>
            </w:pPr>
          </w:p>
        </w:tc>
      </w:tr>
      <w:tr w:rsidR="006A3521" w14:paraId="4FB8AEF0" w14:textId="77777777" w:rsidTr="00A2103C">
        <w:trPr>
          <w:trHeight w:val="47"/>
        </w:trPr>
        <w:tc>
          <w:tcPr>
            <w:tcW w:w="9554" w:type="dxa"/>
            <w:gridSpan w:val="2"/>
          </w:tcPr>
          <w:p w14:paraId="4B2B1B07" w14:textId="77777777" w:rsidR="006A3521" w:rsidRDefault="006A3521" w:rsidP="00A2103C">
            <w:pPr>
              <w:overflowPunct w:val="0"/>
              <w:rPr>
                <w:rFonts w:cstheme="minorHAnsi"/>
                <w:shd w:val="clear" w:color="auto" w:fill="FAFAF8"/>
              </w:rPr>
            </w:pPr>
            <w:r>
              <w:rPr>
                <w:rFonts w:ascii="Calibri" w:hAnsi="Calibri"/>
                <w:i/>
                <w:color w:val="000000"/>
              </w:rPr>
              <w:t>To qualify you must be able to answer ‘Yes’ to at least one of the questions below</w:t>
            </w:r>
            <w:r>
              <w:rPr>
                <w:rFonts w:ascii="Calibri" w:hAnsi="Calibri"/>
                <w:color w:val="000000"/>
              </w:rPr>
              <w:t xml:space="preserve"> </w:t>
            </w:r>
          </w:p>
        </w:tc>
      </w:tr>
      <w:tr w:rsidR="006A3521" w14:paraId="77236EB7" w14:textId="77777777" w:rsidTr="00A2103C">
        <w:trPr>
          <w:trHeight w:val="47"/>
        </w:trPr>
        <w:tc>
          <w:tcPr>
            <w:tcW w:w="9554" w:type="dxa"/>
            <w:gridSpan w:val="2"/>
          </w:tcPr>
          <w:p w14:paraId="7B1C0D64" w14:textId="77777777" w:rsidR="006A3521" w:rsidRDefault="006A3521" w:rsidP="00A2103C">
            <w:pPr>
              <w:overflowPunct w:val="0"/>
            </w:pPr>
            <w:r>
              <w:rPr>
                <w:rFonts w:ascii="Calibri" w:hAnsi="Calibri"/>
                <w:color w:val="000000"/>
              </w:rPr>
              <w:t xml:space="preserve">a) Are you on the electoral register for Billingborough </w:t>
            </w:r>
            <w:r w:rsidRPr="005B4A1E">
              <w:rPr>
                <w:color w:val="000000"/>
              </w:rPr>
              <w:t>Parish</w:t>
            </w:r>
            <w:r>
              <w:rPr>
                <w:color w:val="000000"/>
              </w:rPr>
              <w:t xml:space="preserve"> Council</w:t>
            </w:r>
            <w:r>
              <w:rPr>
                <w:rFonts w:ascii="Calibri" w:hAnsi="Calibri"/>
                <w:color w:val="000000"/>
              </w:rPr>
              <w:t>?           Yes   /   No</w:t>
            </w:r>
          </w:p>
          <w:p w14:paraId="7E3ABE38" w14:textId="77777777" w:rsidR="006A3521" w:rsidRDefault="006A3521" w:rsidP="00A2103C">
            <w:pPr>
              <w:overflowPunct w:val="0"/>
              <w:rPr>
                <w:rFonts w:ascii="Calibri" w:hAnsi="Calibri"/>
                <w:color w:val="000000"/>
              </w:rPr>
            </w:pPr>
            <w:r>
              <w:rPr>
                <w:rFonts w:ascii="Calibri" w:hAnsi="Calibri"/>
                <w:color w:val="000000"/>
              </w:rPr>
              <w:t xml:space="preserve">b) Have you lived either in parish of Billingborough or within 3 miles </w:t>
            </w:r>
          </w:p>
          <w:p w14:paraId="2EA06527" w14:textId="77777777" w:rsidR="006A3521" w:rsidRDefault="006A3521" w:rsidP="00A2103C">
            <w:pPr>
              <w:overflowPunct w:val="0"/>
              <w:rPr>
                <w:rFonts w:ascii="Calibri" w:hAnsi="Calibri"/>
                <w:color w:val="000000"/>
              </w:rPr>
            </w:pPr>
            <w:r>
              <w:rPr>
                <w:rFonts w:ascii="Calibri" w:hAnsi="Calibri"/>
                <w:color w:val="000000"/>
              </w:rPr>
              <w:t>of its boundary, for at least a year?                                                                                Yes   /   No</w:t>
            </w:r>
          </w:p>
          <w:p w14:paraId="5A5557EB" w14:textId="77777777" w:rsidR="006A3521" w:rsidRDefault="006A3521" w:rsidP="00A2103C">
            <w:pPr>
              <w:overflowPunct w:val="0"/>
              <w:rPr>
                <w:rFonts w:ascii="Calibri" w:hAnsi="Calibri"/>
                <w:color w:val="000000"/>
              </w:rPr>
            </w:pPr>
            <w:r>
              <w:rPr>
                <w:rFonts w:ascii="Calibri" w:hAnsi="Calibri"/>
                <w:color w:val="000000"/>
              </w:rPr>
              <w:t xml:space="preserve">c)  Have you been the owner or tenant of land in Billingborough parish for at </w:t>
            </w:r>
          </w:p>
          <w:p w14:paraId="171AA88B" w14:textId="77777777" w:rsidR="006A3521" w:rsidRDefault="006A3521" w:rsidP="00A2103C">
            <w:pPr>
              <w:overflowPunct w:val="0"/>
              <w:rPr>
                <w:rFonts w:ascii="Calibri" w:hAnsi="Calibri"/>
                <w:color w:val="000000"/>
              </w:rPr>
            </w:pPr>
            <w:r>
              <w:rPr>
                <w:rFonts w:ascii="Calibri" w:hAnsi="Calibri"/>
                <w:color w:val="000000"/>
              </w:rPr>
              <w:t>least a year?                                                                                                                       Yes   /   No</w:t>
            </w:r>
          </w:p>
          <w:p w14:paraId="74C08BA0" w14:textId="77777777" w:rsidR="006A3521" w:rsidRDefault="006A3521" w:rsidP="00A2103C">
            <w:pPr>
              <w:overflowPunct w:val="0"/>
              <w:rPr>
                <w:rFonts w:ascii="Calibri" w:hAnsi="Calibri"/>
                <w:color w:val="000000"/>
              </w:rPr>
            </w:pPr>
            <w:r>
              <w:t xml:space="preserve">d) </w:t>
            </w:r>
            <w:r>
              <w:rPr>
                <w:rFonts w:ascii="Calibri" w:hAnsi="Calibri"/>
                <w:color w:val="000000"/>
              </w:rPr>
              <w:t>Have you had your only or main place of work in parish of Billingborough</w:t>
            </w:r>
          </w:p>
          <w:p w14:paraId="19B95CA2" w14:textId="77777777" w:rsidR="006A3521" w:rsidRDefault="006A3521" w:rsidP="00A2103C">
            <w:pPr>
              <w:overflowPunct w:val="0"/>
              <w:rPr>
                <w:rFonts w:cstheme="minorHAnsi"/>
                <w:shd w:val="clear" w:color="auto" w:fill="FAFAF8"/>
              </w:rPr>
            </w:pPr>
            <w:r>
              <w:rPr>
                <w:rFonts w:ascii="Calibri" w:hAnsi="Calibri"/>
                <w:color w:val="000000"/>
              </w:rPr>
              <w:t>for at least a year?                                                                                                            Yes   /   No</w:t>
            </w:r>
          </w:p>
        </w:tc>
      </w:tr>
      <w:tr w:rsidR="006A3521" w14:paraId="3EA63CBB" w14:textId="77777777" w:rsidTr="00A2103C">
        <w:trPr>
          <w:trHeight w:val="47"/>
        </w:trPr>
        <w:tc>
          <w:tcPr>
            <w:tcW w:w="9554" w:type="dxa"/>
            <w:gridSpan w:val="2"/>
          </w:tcPr>
          <w:p w14:paraId="255B67B4" w14:textId="77777777" w:rsidR="006A3521" w:rsidRDefault="006A3521" w:rsidP="00A2103C">
            <w:pPr>
              <w:rPr>
                <w:rFonts w:cstheme="minorHAnsi"/>
                <w:shd w:val="clear" w:color="auto" w:fill="FAFAF8"/>
              </w:rPr>
            </w:pPr>
          </w:p>
        </w:tc>
      </w:tr>
      <w:tr w:rsidR="006A3521" w14:paraId="39D1B263" w14:textId="77777777" w:rsidTr="00A2103C">
        <w:trPr>
          <w:trHeight w:val="47"/>
        </w:trPr>
        <w:tc>
          <w:tcPr>
            <w:tcW w:w="9554" w:type="dxa"/>
            <w:gridSpan w:val="2"/>
          </w:tcPr>
          <w:p w14:paraId="0A74B1B2" w14:textId="77777777" w:rsidR="006A3521" w:rsidRDefault="006A3521" w:rsidP="00A2103C">
            <w:pPr>
              <w:overflowPunct w:val="0"/>
              <w:rPr>
                <w:rFonts w:cstheme="minorHAnsi"/>
                <w:shd w:val="clear" w:color="auto" w:fill="FAFAF8"/>
              </w:rPr>
            </w:pPr>
            <w:r>
              <w:rPr>
                <w:rFonts w:ascii="Calibri" w:hAnsi="Calibri"/>
                <w:i/>
                <w:color w:val="000000"/>
              </w:rPr>
              <w:t>You must be able to answer ‘No’ to all the questions below to be eligible to serve as a councillor.</w:t>
            </w:r>
          </w:p>
        </w:tc>
      </w:tr>
      <w:tr w:rsidR="006A3521" w14:paraId="7960E926" w14:textId="77777777" w:rsidTr="00A2103C">
        <w:trPr>
          <w:trHeight w:val="47"/>
        </w:trPr>
        <w:tc>
          <w:tcPr>
            <w:tcW w:w="9554" w:type="dxa"/>
            <w:gridSpan w:val="2"/>
          </w:tcPr>
          <w:p w14:paraId="3CB546B3" w14:textId="77777777" w:rsidR="006A3521" w:rsidRPr="00F52E64" w:rsidRDefault="006A3521" w:rsidP="006A3521">
            <w:pPr>
              <w:pStyle w:val="ListParagraph"/>
              <w:numPr>
                <w:ilvl w:val="0"/>
                <w:numId w:val="5"/>
              </w:numPr>
              <w:overflowPunct w:val="0"/>
            </w:pPr>
            <w:r w:rsidRPr="00DA255E">
              <w:rPr>
                <w:rFonts w:ascii="Calibri" w:hAnsi="Calibri"/>
                <w:color w:val="000000"/>
              </w:rPr>
              <w:t xml:space="preserve">Are you the subject of a bankruptcy restrictions order or interim order? </w:t>
            </w:r>
            <w:r>
              <w:rPr>
                <w:rFonts w:ascii="Calibri" w:hAnsi="Calibri"/>
                <w:color w:val="000000"/>
              </w:rPr>
              <w:t xml:space="preserve">        Yes    /   No</w:t>
            </w:r>
          </w:p>
          <w:p w14:paraId="1166067D" w14:textId="77777777" w:rsidR="006A3521" w:rsidRPr="00F52E64" w:rsidRDefault="006A3521" w:rsidP="006A3521">
            <w:pPr>
              <w:pStyle w:val="ListParagraph"/>
              <w:numPr>
                <w:ilvl w:val="0"/>
                <w:numId w:val="5"/>
              </w:numPr>
              <w:overflowPunct w:val="0"/>
            </w:pPr>
            <w:r w:rsidRPr="00F52E64">
              <w:rPr>
                <w:rFonts w:ascii="Calibri" w:hAnsi="Calibri"/>
                <w:color w:val="000000"/>
              </w:rPr>
              <w:t xml:space="preserve">Have you within the last five years been convicted of an offence in the UK,  </w:t>
            </w:r>
          </w:p>
          <w:p w14:paraId="1213AB80" w14:textId="77777777" w:rsidR="006A3521" w:rsidRDefault="006A3521" w:rsidP="00A2103C">
            <w:pPr>
              <w:pStyle w:val="ListParagraph"/>
              <w:overflowPunct w:val="0"/>
              <w:ind w:left="1080"/>
            </w:pPr>
            <w:r>
              <w:t xml:space="preserve">the Channel Islands or Isle of Man and has been sentenced (whether </w:t>
            </w:r>
          </w:p>
          <w:p w14:paraId="17A708EC" w14:textId="77777777" w:rsidR="006A3521" w:rsidRDefault="006A3521" w:rsidP="00A2103C">
            <w:pPr>
              <w:pStyle w:val="ListParagraph"/>
              <w:overflowPunct w:val="0"/>
              <w:ind w:left="1080"/>
            </w:pPr>
            <w:r>
              <w:t xml:space="preserve">suspended or not) to imprisonment for three months or more without the </w:t>
            </w:r>
          </w:p>
          <w:p w14:paraId="7E0DFAC8" w14:textId="77777777" w:rsidR="006A3521" w:rsidRDefault="006A3521" w:rsidP="00A2103C">
            <w:pPr>
              <w:pStyle w:val="ListParagraph"/>
              <w:overflowPunct w:val="0"/>
              <w:ind w:left="1080"/>
            </w:pPr>
            <w:r>
              <w:t>option of a fine?                                                                                                            Yes   /   No</w:t>
            </w:r>
          </w:p>
          <w:p w14:paraId="795ABB92" w14:textId="77777777" w:rsidR="006A3521" w:rsidRPr="00626D38" w:rsidRDefault="006A3521" w:rsidP="006A3521">
            <w:pPr>
              <w:pStyle w:val="ListParagraph"/>
              <w:numPr>
                <w:ilvl w:val="0"/>
                <w:numId w:val="5"/>
              </w:numPr>
              <w:overflowPunct w:val="0"/>
            </w:pPr>
            <w:r>
              <w:rPr>
                <w:rFonts w:ascii="Calibri" w:hAnsi="Calibri"/>
                <w:color w:val="000000"/>
              </w:rPr>
              <w:t xml:space="preserve">Are you disqualified by order of a court from being a member of a </w:t>
            </w:r>
          </w:p>
          <w:p w14:paraId="28DAC60E" w14:textId="77777777" w:rsidR="006A3521" w:rsidRDefault="006A3521" w:rsidP="00A2103C">
            <w:pPr>
              <w:pStyle w:val="ListParagraph"/>
              <w:overflowPunct w:val="0"/>
              <w:ind w:left="1080"/>
              <w:rPr>
                <w:rFonts w:ascii="Calibri" w:hAnsi="Calibri"/>
                <w:color w:val="000000"/>
              </w:rPr>
            </w:pPr>
            <w:r>
              <w:rPr>
                <w:rFonts w:ascii="Calibri" w:hAnsi="Calibri"/>
                <w:color w:val="000000"/>
              </w:rPr>
              <w:t>local authority?                                                                                                             Yes   /   No</w:t>
            </w:r>
          </w:p>
          <w:p w14:paraId="6BECBDDB" w14:textId="77777777" w:rsidR="006A3521" w:rsidRDefault="006A3521" w:rsidP="006A3521">
            <w:pPr>
              <w:pStyle w:val="ListParagraph"/>
              <w:numPr>
                <w:ilvl w:val="0"/>
                <w:numId w:val="5"/>
              </w:numPr>
              <w:overflowPunct w:val="0"/>
              <w:rPr>
                <w:rFonts w:ascii="Calibri" w:hAnsi="Calibri"/>
                <w:color w:val="000000"/>
              </w:rPr>
            </w:pPr>
            <w:r>
              <w:rPr>
                <w:rFonts w:ascii="Calibri" w:hAnsi="Calibri"/>
                <w:color w:val="000000"/>
              </w:rPr>
              <w:t>Employed by Billingborough Parish Council, a joint committee or holds                                          a paid office?                                                                                                                 Yes  /    No</w:t>
            </w:r>
          </w:p>
          <w:p w14:paraId="743C724B" w14:textId="77777777" w:rsidR="006A3521" w:rsidRPr="00123509" w:rsidRDefault="006A3521" w:rsidP="006A3521">
            <w:pPr>
              <w:pStyle w:val="ListParagraph"/>
              <w:numPr>
                <w:ilvl w:val="0"/>
                <w:numId w:val="5"/>
              </w:numPr>
              <w:overflowPunct w:val="0"/>
              <w:rPr>
                <w:rFonts w:ascii="Calibri" w:hAnsi="Calibri"/>
                <w:color w:val="000000"/>
              </w:rPr>
            </w:pPr>
            <w:r>
              <w:rPr>
                <w:rFonts w:ascii="Calibri" w:hAnsi="Calibri"/>
                <w:color w:val="000000"/>
              </w:rPr>
              <w:t>Subject to the notification requirements of the Sexual Offences act 2003</w:t>
            </w:r>
          </w:p>
          <w:p w14:paraId="4DF98B46" w14:textId="77777777" w:rsidR="006A3521" w:rsidRDefault="006A3521" w:rsidP="00A2103C">
            <w:pPr>
              <w:pStyle w:val="ListParagraph"/>
              <w:overflowPunct w:val="0"/>
              <w:ind w:left="1080"/>
              <w:rPr>
                <w:rFonts w:cstheme="minorHAnsi"/>
                <w:shd w:val="clear" w:color="auto" w:fill="FAFAF8"/>
              </w:rPr>
            </w:pPr>
            <w:r>
              <w:rPr>
                <w:rFonts w:cstheme="minorHAnsi"/>
                <w:shd w:val="clear" w:color="auto" w:fill="FAFAF8"/>
              </w:rPr>
              <w:t xml:space="preserve">or Sexual Risk Orders?                                                                                                 Yes  /    No                                                                                            </w:t>
            </w:r>
          </w:p>
        </w:tc>
      </w:tr>
      <w:tr w:rsidR="006A3521" w14:paraId="64D8F6A5" w14:textId="77777777" w:rsidTr="00A2103C">
        <w:trPr>
          <w:trHeight w:val="47"/>
        </w:trPr>
        <w:tc>
          <w:tcPr>
            <w:tcW w:w="9554" w:type="dxa"/>
            <w:gridSpan w:val="2"/>
            <w:vAlign w:val="center"/>
          </w:tcPr>
          <w:p w14:paraId="15DD4627" w14:textId="77777777" w:rsidR="006A3521" w:rsidRDefault="006A3521" w:rsidP="00A2103C">
            <w:pPr>
              <w:rPr>
                <w:rFonts w:cstheme="minorHAnsi"/>
                <w:shd w:val="clear" w:color="auto" w:fill="FAFAF8"/>
              </w:rPr>
            </w:pPr>
          </w:p>
        </w:tc>
      </w:tr>
      <w:tr w:rsidR="006A3521" w14:paraId="37EABA97" w14:textId="77777777" w:rsidTr="00A2103C">
        <w:trPr>
          <w:trHeight w:val="47"/>
        </w:trPr>
        <w:tc>
          <w:tcPr>
            <w:tcW w:w="2813" w:type="dxa"/>
            <w:vAlign w:val="center"/>
          </w:tcPr>
          <w:p w14:paraId="727B05C9" w14:textId="77777777" w:rsidR="006A3521" w:rsidRPr="00626D38" w:rsidRDefault="006A3521" w:rsidP="00A2103C">
            <w:pPr>
              <w:jc w:val="center"/>
              <w:rPr>
                <w:rFonts w:cstheme="minorHAnsi"/>
                <w:b/>
                <w:bCs/>
                <w:shd w:val="clear" w:color="auto" w:fill="FAFAF8"/>
              </w:rPr>
            </w:pPr>
          </w:p>
          <w:p w14:paraId="7499D4CC" w14:textId="77777777" w:rsidR="006A3521" w:rsidRPr="00626D38" w:rsidRDefault="006A3521" w:rsidP="00A2103C">
            <w:pPr>
              <w:jc w:val="center"/>
              <w:rPr>
                <w:rFonts w:cstheme="minorHAnsi"/>
                <w:b/>
                <w:bCs/>
                <w:shd w:val="clear" w:color="auto" w:fill="FAFAF8"/>
              </w:rPr>
            </w:pPr>
            <w:r w:rsidRPr="00626D38">
              <w:rPr>
                <w:rFonts w:cstheme="minorHAnsi"/>
                <w:b/>
                <w:bCs/>
                <w:shd w:val="clear" w:color="auto" w:fill="FAFAF8"/>
              </w:rPr>
              <w:t>Signature</w:t>
            </w:r>
          </w:p>
        </w:tc>
        <w:tc>
          <w:tcPr>
            <w:tcW w:w="6741" w:type="dxa"/>
          </w:tcPr>
          <w:p w14:paraId="4C857BC9" w14:textId="77777777" w:rsidR="006A3521" w:rsidRDefault="006A3521" w:rsidP="00A2103C">
            <w:pPr>
              <w:rPr>
                <w:rFonts w:cstheme="minorHAnsi"/>
                <w:shd w:val="clear" w:color="auto" w:fill="FAFAF8"/>
              </w:rPr>
            </w:pPr>
          </w:p>
        </w:tc>
      </w:tr>
      <w:tr w:rsidR="006A3521" w14:paraId="33032F8F" w14:textId="77777777" w:rsidTr="00A2103C">
        <w:trPr>
          <w:trHeight w:val="47"/>
        </w:trPr>
        <w:tc>
          <w:tcPr>
            <w:tcW w:w="2813" w:type="dxa"/>
            <w:vAlign w:val="center"/>
          </w:tcPr>
          <w:p w14:paraId="43051443" w14:textId="77777777" w:rsidR="006A3521" w:rsidRPr="00626D38" w:rsidRDefault="006A3521" w:rsidP="00A2103C">
            <w:pPr>
              <w:jc w:val="center"/>
              <w:rPr>
                <w:rFonts w:cstheme="minorHAnsi"/>
                <w:b/>
                <w:bCs/>
                <w:shd w:val="clear" w:color="auto" w:fill="FAFAF8"/>
              </w:rPr>
            </w:pPr>
          </w:p>
          <w:p w14:paraId="34E72D46" w14:textId="77777777" w:rsidR="006A3521" w:rsidRPr="00626D38" w:rsidRDefault="006A3521" w:rsidP="00A2103C">
            <w:pPr>
              <w:jc w:val="center"/>
              <w:rPr>
                <w:rFonts w:cstheme="minorHAnsi"/>
                <w:b/>
                <w:bCs/>
                <w:shd w:val="clear" w:color="auto" w:fill="FAFAF8"/>
              </w:rPr>
            </w:pPr>
            <w:r w:rsidRPr="00626D38">
              <w:rPr>
                <w:rFonts w:cstheme="minorHAnsi"/>
                <w:b/>
                <w:bCs/>
                <w:shd w:val="clear" w:color="auto" w:fill="FAFAF8"/>
              </w:rPr>
              <w:t>Date</w:t>
            </w:r>
          </w:p>
        </w:tc>
        <w:tc>
          <w:tcPr>
            <w:tcW w:w="6741" w:type="dxa"/>
          </w:tcPr>
          <w:p w14:paraId="23C0B597" w14:textId="77777777" w:rsidR="006A3521" w:rsidRDefault="006A3521" w:rsidP="00A2103C">
            <w:pPr>
              <w:rPr>
                <w:rFonts w:cstheme="minorHAnsi"/>
                <w:shd w:val="clear" w:color="auto" w:fill="FAFAF8"/>
              </w:rPr>
            </w:pPr>
          </w:p>
        </w:tc>
      </w:tr>
    </w:tbl>
    <w:p w14:paraId="1C44424A" w14:textId="77777777" w:rsidR="006A3521" w:rsidRDefault="006A3521" w:rsidP="006A3521">
      <w:pPr>
        <w:rPr>
          <w:rFonts w:cstheme="minorHAnsi"/>
          <w:shd w:val="clear" w:color="auto" w:fill="FAFAF8"/>
        </w:rPr>
      </w:pPr>
    </w:p>
    <w:p w14:paraId="01AFD359" w14:textId="77777777" w:rsidR="006A3521" w:rsidRDefault="006A3521" w:rsidP="006A3521">
      <w:pPr>
        <w:rPr>
          <w:rFonts w:cstheme="minorHAnsi"/>
          <w:shd w:val="clear" w:color="auto" w:fill="FAFAF8"/>
        </w:rPr>
      </w:pPr>
      <w:r>
        <w:rPr>
          <w:rFonts w:cstheme="minorHAnsi"/>
          <w:shd w:val="clear" w:color="auto" w:fill="FAFAF8"/>
        </w:rPr>
        <w:t xml:space="preserve">When completed return this form to the Clerk to </w:t>
      </w:r>
      <w:r w:rsidRPr="005B4A1E">
        <w:rPr>
          <w:rFonts w:cstheme="minorHAnsi"/>
          <w:shd w:val="clear" w:color="auto" w:fill="FAFAF8"/>
        </w:rPr>
        <w:t xml:space="preserve">Billingborough Parish </w:t>
      </w:r>
      <w:r>
        <w:rPr>
          <w:rFonts w:cstheme="minorHAnsi"/>
          <w:shd w:val="clear" w:color="auto" w:fill="FAFAF8"/>
        </w:rPr>
        <w:t>Council.</w:t>
      </w:r>
    </w:p>
    <w:p w14:paraId="514BB53A" w14:textId="77777777" w:rsidR="006A3521" w:rsidRPr="008425C1" w:rsidRDefault="006A3521" w:rsidP="006A3521">
      <w:pPr>
        <w:rPr>
          <w:rFonts w:cstheme="minorHAnsi"/>
          <w:shd w:val="clear" w:color="auto" w:fill="FAFAF8"/>
        </w:rPr>
      </w:pPr>
      <w:r>
        <w:rPr>
          <w:rFonts w:ascii="Calibri" w:hAnsi="Calibri" w:cs="Calibri"/>
        </w:rPr>
        <w:t>billingboroughparishclerk@gmail.com</w:t>
      </w:r>
    </w:p>
    <w:p w14:paraId="56465E6C" w14:textId="1A29C04D" w:rsidR="00F93065" w:rsidRDefault="00F93065" w:rsidP="001B24BC"/>
    <w:sectPr w:rsidR="00F930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8671" w14:textId="77777777" w:rsidR="005A2962" w:rsidRDefault="005A2962" w:rsidP="006A3521">
      <w:pPr>
        <w:spacing w:after="0" w:line="240" w:lineRule="auto"/>
      </w:pPr>
      <w:r>
        <w:separator/>
      </w:r>
    </w:p>
  </w:endnote>
  <w:endnote w:type="continuationSeparator" w:id="0">
    <w:p w14:paraId="0A94D95B" w14:textId="77777777" w:rsidR="005A2962" w:rsidRDefault="005A2962" w:rsidP="006A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erif">
    <w:altName w:val="Cambria"/>
    <w:charset w:val="00"/>
    <w:family w:val="roman"/>
    <w:pitch w:val="variable"/>
    <w:sig w:usb0="E00002FF" w:usb1="500078FF" w:usb2="00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C3FF" w14:textId="77777777" w:rsidR="00330595" w:rsidRDefault="00330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882791"/>
      <w:docPartObj>
        <w:docPartGallery w:val="Page Numbers (Bottom of Page)"/>
        <w:docPartUnique/>
      </w:docPartObj>
    </w:sdtPr>
    <w:sdtEndPr>
      <w:rPr>
        <w:noProof/>
      </w:rPr>
    </w:sdtEndPr>
    <w:sdtContent>
      <w:p w14:paraId="2FD20346" w14:textId="649584F1" w:rsidR="00216C98" w:rsidRDefault="00216C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AD39A" w14:textId="77777777" w:rsidR="00216C98" w:rsidRDefault="00216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3F0B" w14:textId="77777777" w:rsidR="00330595" w:rsidRDefault="0033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5622" w14:textId="77777777" w:rsidR="005A2962" w:rsidRDefault="005A2962" w:rsidP="006A3521">
      <w:pPr>
        <w:spacing w:after="0" w:line="240" w:lineRule="auto"/>
      </w:pPr>
      <w:r>
        <w:separator/>
      </w:r>
    </w:p>
  </w:footnote>
  <w:footnote w:type="continuationSeparator" w:id="0">
    <w:p w14:paraId="543EB9A8" w14:textId="77777777" w:rsidR="005A2962" w:rsidRDefault="005A2962" w:rsidP="006A3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4267" w14:textId="77777777" w:rsidR="00330595" w:rsidRDefault="00330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0246" w14:textId="0925DC1F" w:rsidR="006A3521" w:rsidRDefault="00216C98">
    <w:pPr>
      <w:pStyle w:val="Header"/>
    </w:pPr>
    <w:r>
      <w:t>Adopted March 2023                                                                                           Revi</w:t>
    </w:r>
    <w:r w:rsidR="00330595">
      <w:t>sed</w:t>
    </w:r>
    <w:r>
      <w:t xml:space="preserve"> </w:t>
    </w:r>
    <w:r w:rsidR="00330595">
      <w:t xml:space="preserve">June </w:t>
    </w:r>
    <w:r>
      <w:t>202</w:t>
    </w:r>
    <w:r w:rsidR="00A349DD">
      <w:t>6</w:t>
    </w:r>
    <w:r w:rsidR="006A352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052E" w14:textId="77777777" w:rsidR="00330595" w:rsidRDefault="0033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1F1"/>
    <w:multiLevelType w:val="hybridMultilevel"/>
    <w:tmpl w:val="07C08E38"/>
    <w:lvl w:ilvl="0" w:tplc="EEBC59B0">
      <w:start w:val="1"/>
      <w:numFmt w:val="lowerRoman"/>
      <w:lvlText w:val="%1)"/>
      <w:lvlJc w:val="left"/>
      <w:pPr>
        <w:ind w:left="1080" w:hanging="720"/>
      </w:pPr>
      <w:rPr>
        <w:rFonts w:ascii="Calibri" w:hAnsi="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17F17"/>
    <w:multiLevelType w:val="multilevel"/>
    <w:tmpl w:val="E3A25E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79E4600"/>
    <w:multiLevelType w:val="multilevel"/>
    <w:tmpl w:val="40BAA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A1E22"/>
    <w:multiLevelType w:val="multilevel"/>
    <w:tmpl w:val="88245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80437E"/>
    <w:multiLevelType w:val="multilevel"/>
    <w:tmpl w:val="E8DE14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302320496">
    <w:abstractNumId w:val="2"/>
  </w:num>
  <w:num w:numId="2" w16cid:durableId="1365516474">
    <w:abstractNumId w:val="3"/>
  </w:num>
  <w:num w:numId="3" w16cid:durableId="1458718421">
    <w:abstractNumId w:val="1"/>
  </w:num>
  <w:num w:numId="4" w16cid:durableId="1276864099">
    <w:abstractNumId w:val="4"/>
    <w:lvlOverride w:ilvl="0">
      <w:startOverride w:val="3"/>
    </w:lvlOverride>
  </w:num>
  <w:num w:numId="5" w16cid:durableId="55288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C"/>
    <w:rsid w:val="000049AE"/>
    <w:rsid w:val="00117195"/>
    <w:rsid w:val="001A14FF"/>
    <w:rsid w:val="001B24BC"/>
    <w:rsid w:val="00211505"/>
    <w:rsid w:val="00216C98"/>
    <w:rsid w:val="002B2F4C"/>
    <w:rsid w:val="002C1A8A"/>
    <w:rsid w:val="002C6BC1"/>
    <w:rsid w:val="00324678"/>
    <w:rsid w:val="00330595"/>
    <w:rsid w:val="0037743E"/>
    <w:rsid w:val="003E361E"/>
    <w:rsid w:val="00525858"/>
    <w:rsid w:val="005A2962"/>
    <w:rsid w:val="005B3290"/>
    <w:rsid w:val="005B77F4"/>
    <w:rsid w:val="005D178D"/>
    <w:rsid w:val="00636B7B"/>
    <w:rsid w:val="00646572"/>
    <w:rsid w:val="006A3521"/>
    <w:rsid w:val="006B2C95"/>
    <w:rsid w:val="006B49B6"/>
    <w:rsid w:val="00735AAB"/>
    <w:rsid w:val="00735C65"/>
    <w:rsid w:val="007966E2"/>
    <w:rsid w:val="007A7268"/>
    <w:rsid w:val="0085238D"/>
    <w:rsid w:val="009466B2"/>
    <w:rsid w:val="00A15251"/>
    <w:rsid w:val="00A20D50"/>
    <w:rsid w:val="00A349DD"/>
    <w:rsid w:val="00B25322"/>
    <w:rsid w:val="00B3300F"/>
    <w:rsid w:val="00B41006"/>
    <w:rsid w:val="00B8675C"/>
    <w:rsid w:val="00BD0710"/>
    <w:rsid w:val="00CC36E1"/>
    <w:rsid w:val="00D327D1"/>
    <w:rsid w:val="00D84F1E"/>
    <w:rsid w:val="00DA7A7F"/>
    <w:rsid w:val="00E64AD1"/>
    <w:rsid w:val="00EE1312"/>
    <w:rsid w:val="00F312DF"/>
    <w:rsid w:val="00F56347"/>
    <w:rsid w:val="00F93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2747"/>
  <w15:chartTrackingRefBased/>
  <w15:docId w15:val="{74188D89-31A9-47D9-AE74-41EE8248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BC1"/>
    <w:pPr>
      <w:ind w:left="720"/>
      <w:contextualSpacing/>
    </w:pPr>
  </w:style>
  <w:style w:type="character" w:styleId="Hyperlink">
    <w:name w:val="Hyperlink"/>
    <w:basedOn w:val="DefaultParagraphFont"/>
    <w:uiPriority w:val="99"/>
    <w:unhideWhenUsed/>
    <w:rsid w:val="00117195"/>
    <w:rPr>
      <w:color w:val="0563C1" w:themeColor="hyperlink"/>
      <w:u w:val="single"/>
    </w:rPr>
  </w:style>
  <w:style w:type="character" w:styleId="UnresolvedMention">
    <w:name w:val="Unresolved Mention"/>
    <w:basedOn w:val="DefaultParagraphFont"/>
    <w:uiPriority w:val="99"/>
    <w:semiHidden/>
    <w:unhideWhenUsed/>
    <w:rsid w:val="00117195"/>
    <w:rPr>
      <w:color w:val="605E5C"/>
      <w:shd w:val="clear" w:color="auto" w:fill="E1DFDD"/>
    </w:rPr>
  </w:style>
  <w:style w:type="table" w:styleId="TableGrid">
    <w:name w:val="Table Grid"/>
    <w:basedOn w:val="TableNormal"/>
    <w:uiPriority w:val="39"/>
    <w:rsid w:val="006A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3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521"/>
  </w:style>
  <w:style w:type="paragraph" w:styleId="Footer">
    <w:name w:val="footer"/>
    <w:basedOn w:val="Normal"/>
    <w:link w:val="FooterChar"/>
    <w:uiPriority w:val="99"/>
    <w:unhideWhenUsed/>
    <w:rsid w:val="006A3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545850">
      <w:bodyDiv w:val="1"/>
      <w:marLeft w:val="0"/>
      <w:marRight w:val="0"/>
      <w:marTop w:val="0"/>
      <w:marBottom w:val="0"/>
      <w:divBdr>
        <w:top w:val="none" w:sz="0" w:space="0" w:color="auto"/>
        <w:left w:val="none" w:sz="0" w:space="0" w:color="auto"/>
        <w:bottom w:val="none" w:sz="0" w:space="0" w:color="auto"/>
        <w:right w:val="none" w:sz="0" w:space="0" w:color="auto"/>
      </w:divBdr>
      <w:divsChild>
        <w:div w:id="2047634074">
          <w:marLeft w:val="0"/>
          <w:marRight w:val="0"/>
          <w:marTop w:val="0"/>
          <w:marBottom w:val="0"/>
          <w:divBdr>
            <w:top w:val="none" w:sz="0" w:space="0" w:color="auto"/>
            <w:left w:val="none" w:sz="0" w:space="0" w:color="auto"/>
            <w:bottom w:val="none" w:sz="0" w:space="0" w:color="auto"/>
            <w:right w:val="none" w:sz="0" w:space="0" w:color="auto"/>
          </w:divBdr>
          <w:divsChild>
            <w:div w:id="653877311">
              <w:marLeft w:val="0"/>
              <w:marRight w:val="0"/>
              <w:marTop w:val="0"/>
              <w:marBottom w:val="0"/>
              <w:divBdr>
                <w:top w:val="none" w:sz="0" w:space="0" w:color="auto"/>
                <w:left w:val="none" w:sz="0" w:space="0" w:color="auto"/>
                <w:bottom w:val="none" w:sz="0" w:space="0" w:color="auto"/>
                <w:right w:val="none" w:sz="0" w:space="0" w:color="auto"/>
              </w:divBdr>
              <w:divsChild>
                <w:div w:id="579296060">
                  <w:marLeft w:val="0"/>
                  <w:marRight w:val="0"/>
                  <w:marTop w:val="0"/>
                  <w:marBottom w:val="0"/>
                  <w:divBdr>
                    <w:top w:val="none" w:sz="0" w:space="0" w:color="auto"/>
                    <w:left w:val="none" w:sz="0" w:space="0" w:color="auto"/>
                    <w:bottom w:val="none" w:sz="0" w:space="0" w:color="auto"/>
                    <w:right w:val="none" w:sz="0" w:space="0" w:color="auto"/>
                  </w:divBdr>
                  <w:divsChild>
                    <w:div w:id="419253845">
                      <w:marLeft w:val="0"/>
                      <w:marRight w:val="0"/>
                      <w:marTop w:val="0"/>
                      <w:marBottom w:val="0"/>
                      <w:divBdr>
                        <w:top w:val="none" w:sz="0" w:space="0" w:color="auto"/>
                        <w:left w:val="none" w:sz="0" w:space="0" w:color="auto"/>
                        <w:bottom w:val="none" w:sz="0" w:space="0" w:color="auto"/>
                        <w:right w:val="none" w:sz="0" w:space="0" w:color="auto"/>
                      </w:divBdr>
                      <w:divsChild>
                        <w:div w:id="65150778">
                          <w:marLeft w:val="0"/>
                          <w:marRight w:val="0"/>
                          <w:marTop w:val="0"/>
                          <w:marBottom w:val="0"/>
                          <w:divBdr>
                            <w:top w:val="none" w:sz="0" w:space="0" w:color="auto"/>
                            <w:left w:val="none" w:sz="0" w:space="0" w:color="auto"/>
                            <w:bottom w:val="none" w:sz="0" w:space="0" w:color="auto"/>
                            <w:right w:val="none" w:sz="0" w:space="0" w:color="auto"/>
                          </w:divBdr>
                        </w:div>
                        <w:div w:id="157815495">
                          <w:marLeft w:val="0"/>
                          <w:marRight w:val="0"/>
                          <w:marTop w:val="0"/>
                          <w:marBottom w:val="0"/>
                          <w:divBdr>
                            <w:top w:val="none" w:sz="0" w:space="0" w:color="auto"/>
                            <w:left w:val="none" w:sz="0" w:space="0" w:color="auto"/>
                            <w:bottom w:val="none" w:sz="0" w:space="0" w:color="auto"/>
                            <w:right w:val="none" w:sz="0" w:space="0" w:color="auto"/>
                          </w:divBdr>
                          <w:divsChild>
                            <w:div w:id="364601757">
                              <w:marLeft w:val="0"/>
                              <w:marRight w:val="0"/>
                              <w:marTop w:val="0"/>
                              <w:marBottom w:val="0"/>
                              <w:divBdr>
                                <w:top w:val="none" w:sz="0" w:space="0" w:color="auto"/>
                                <w:left w:val="none" w:sz="0" w:space="0" w:color="auto"/>
                                <w:bottom w:val="none" w:sz="0" w:space="0" w:color="auto"/>
                                <w:right w:val="none" w:sz="0" w:space="0" w:color="auto"/>
                              </w:divBdr>
                            </w:div>
                          </w:divsChild>
                        </w:div>
                        <w:div w:id="1671443103">
                          <w:marLeft w:val="0"/>
                          <w:marRight w:val="0"/>
                          <w:marTop w:val="0"/>
                          <w:marBottom w:val="0"/>
                          <w:divBdr>
                            <w:top w:val="none" w:sz="0" w:space="0" w:color="auto"/>
                            <w:left w:val="none" w:sz="0" w:space="0" w:color="auto"/>
                            <w:bottom w:val="none" w:sz="0" w:space="0" w:color="auto"/>
                            <w:right w:val="none" w:sz="0" w:space="0" w:color="auto"/>
                          </w:divBdr>
                        </w:div>
                        <w:div w:id="1193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Beaver</dc:creator>
  <cp:keywords/>
  <dc:description/>
  <cp:lastModifiedBy>Hayley Beaver</cp:lastModifiedBy>
  <cp:revision>19</cp:revision>
  <dcterms:created xsi:type="dcterms:W3CDTF">2026-03-11T10:13:00Z</dcterms:created>
  <dcterms:modified xsi:type="dcterms:W3CDTF">2026-06-10T13:42:00Z</dcterms:modified>
</cp:coreProperties>
</file>